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033" w:rsidRPr="00277033" w:rsidRDefault="00277033" w:rsidP="0027703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277033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 ОБРАЗОВАНИЯ И НАУКИ РТ</w:t>
      </w:r>
    </w:p>
    <w:p w:rsidR="00277033" w:rsidRPr="00277033" w:rsidRDefault="00277033" w:rsidP="0027703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277033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Государственное автономное профессиональное</w:t>
      </w:r>
    </w:p>
    <w:p w:rsidR="00277033" w:rsidRPr="00277033" w:rsidRDefault="00277033" w:rsidP="0027703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27703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образовательное учреждение</w:t>
      </w:r>
    </w:p>
    <w:p w:rsidR="00277033" w:rsidRPr="00277033" w:rsidRDefault="00277033" w:rsidP="00277033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27703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«Арский агропромышленный профессиональный колледж»</w:t>
      </w:r>
    </w:p>
    <w:p w:rsidR="00277033" w:rsidRPr="00277033" w:rsidRDefault="00277033" w:rsidP="00277033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27703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ab/>
      </w:r>
    </w:p>
    <w:p w:rsidR="00277033" w:rsidRPr="00277033" w:rsidRDefault="00277033" w:rsidP="00277033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AE074E" w:rsidRPr="00907D60" w:rsidRDefault="00277033" w:rsidP="00AE074E">
      <w:pPr>
        <w:jc w:val="right"/>
        <w:rPr>
          <w:rFonts w:ascii="Tahoma" w:hAnsi="Tahoma" w:cs="Tahoma"/>
          <w:b/>
          <w:bCs/>
          <w:color w:val="231F20"/>
          <w:sz w:val="38"/>
          <w:szCs w:val="38"/>
        </w:rPr>
      </w:pPr>
      <w:r w:rsidRPr="00277033"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E074E" w:rsidRPr="00AE074E" w:rsidTr="00AE074E">
        <w:tc>
          <w:tcPr>
            <w:tcW w:w="4785" w:type="dxa"/>
          </w:tcPr>
          <w:p w:rsidR="00AE074E" w:rsidRPr="00AE074E" w:rsidRDefault="00AE074E" w:rsidP="00AE0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AE074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AE074E" w:rsidRPr="00AE074E" w:rsidRDefault="00FE45AD" w:rsidP="00AE0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______________Ф.Ф.Мингазов</w:t>
            </w:r>
          </w:p>
          <w:p w:rsidR="00AE074E" w:rsidRPr="00AE074E" w:rsidRDefault="00AE074E" w:rsidP="00AE074E">
            <w:pPr>
              <w:rPr>
                <w:rFonts w:ascii="Times New Roman" w:eastAsia="Times New Roman" w:hAnsi="Times New Roman" w:cs="Times New Roman"/>
              </w:rPr>
            </w:pPr>
            <w:r w:rsidRPr="00AE074E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  2021 г.</w:t>
            </w:r>
          </w:p>
        </w:tc>
        <w:tc>
          <w:tcPr>
            <w:tcW w:w="4786" w:type="dxa"/>
          </w:tcPr>
          <w:p w:rsidR="00AE074E" w:rsidRPr="00AE074E" w:rsidRDefault="00AE074E" w:rsidP="00AE074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74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AE074E" w:rsidRPr="00AE074E" w:rsidRDefault="00AE074E" w:rsidP="00AE074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74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AE074E" w:rsidRPr="00AE074E" w:rsidRDefault="00AE074E" w:rsidP="00AE074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74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З.М.Давлетбаев</w:t>
            </w:r>
          </w:p>
          <w:p w:rsidR="00AE074E" w:rsidRPr="00AE074E" w:rsidRDefault="00AE074E" w:rsidP="00AE074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E074E" w:rsidRPr="00AE074E" w:rsidRDefault="00AE074E" w:rsidP="00AE074E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07D60" w:rsidRPr="00907D60" w:rsidRDefault="00907D60" w:rsidP="00AE074E">
      <w:pPr>
        <w:jc w:val="right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0870C1" w:rsidRPr="000870C1" w:rsidRDefault="000870C1" w:rsidP="00907D60">
      <w:pPr>
        <w:tabs>
          <w:tab w:val="left" w:pos="12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870C1">
        <w:rPr>
          <w:rFonts w:ascii="Times New Roman" w:eastAsia="Times New Roman" w:hAnsi="Times New Roman" w:cs="Times New Roman"/>
          <w:b/>
          <w:sz w:val="40"/>
          <w:szCs w:val="40"/>
        </w:rPr>
        <w:t>ПРОГРАММА УЧЕБНОЙ ДИСЦИПЛИНЫ</w:t>
      </w:r>
    </w:p>
    <w:p w:rsidR="000870C1" w:rsidRPr="000870C1" w:rsidRDefault="000870C1" w:rsidP="0008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870C1" w:rsidRPr="000870C1" w:rsidRDefault="000870C1" w:rsidP="0008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870C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0870C1">
        <w:rPr>
          <w:rFonts w:ascii="Times New Roman" w:hAnsi="Times New Roman" w:cs="Times New Roman"/>
          <w:b/>
          <w:sz w:val="40"/>
          <w:szCs w:val="40"/>
        </w:rPr>
        <w:t>ОП 03 ЭЛЕКТРОТЕХНИКА И ЭЛЕКТРОНИКА</w:t>
      </w:r>
    </w:p>
    <w:p w:rsidR="000870C1" w:rsidRPr="000870C1" w:rsidRDefault="000870C1" w:rsidP="000870C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77033" w:rsidRPr="00277033" w:rsidRDefault="00277033" w:rsidP="00277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sz w:val="40"/>
          <w:szCs w:val="40"/>
          <w:lang w:eastAsia="en-US"/>
        </w:rPr>
      </w:pPr>
      <w:r w:rsidRPr="00277033">
        <w:rPr>
          <w:rFonts w:ascii="Times New Roman" w:hAnsi="Times New Roman" w:cs="Times New Roman"/>
          <w:bCs/>
          <w:color w:val="231F20"/>
          <w:sz w:val="40"/>
          <w:szCs w:val="40"/>
        </w:rPr>
        <w:t>по специальности СПО</w:t>
      </w:r>
      <w:r w:rsidRPr="00277033">
        <w:rPr>
          <w:rFonts w:ascii="Times New Roman" w:hAnsi="Times New Roman" w:cs="Times New Roman"/>
          <w:color w:val="231F20"/>
          <w:sz w:val="40"/>
          <w:szCs w:val="40"/>
        </w:rPr>
        <w:t xml:space="preserve"> </w:t>
      </w:r>
      <w:r w:rsidRPr="00277033">
        <w:rPr>
          <w:rFonts w:ascii="Times New Roman" w:eastAsiaTheme="minorHAnsi" w:hAnsi="Times New Roman" w:cs="Times New Roman"/>
          <w:b/>
          <w:bCs/>
          <w:sz w:val="40"/>
          <w:szCs w:val="40"/>
          <w:lang w:eastAsia="en-US"/>
        </w:rPr>
        <w:t>08.02.08  «Монтаж  и эксплуатация оборудования и систем газоснабжения» (базовой подготовки)</w:t>
      </w:r>
    </w:p>
    <w:p w:rsidR="000870C1" w:rsidRPr="000870C1" w:rsidRDefault="000870C1" w:rsidP="00277033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hAnsi="Times New Roman" w:cs="Times New Roman"/>
          <w:sz w:val="40"/>
          <w:szCs w:val="40"/>
        </w:rPr>
      </w:pP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40"/>
          <w:szCs w:val="40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277033">
      <w:pPr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color w:val="231F20"/>
          <w:sz w:val="28"/>
          <w:szCs w:val="28"/>
        </w:rPr>
      </w:pP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0870C1">
        <w:rPr>
          <w:rFonts w:ascii="Times New Roman" w:hAnsi="Times New Roman" w:cs="Times New Roman"/>
          <w:color w:val="231F20"/>
          <w:sz w:val="28"/>
          <w:szCs w:val="28"/>
        </w:rPr>
        <w:t xml:space="preserve">Урняк                  </w:t>
      </w:r>
    </w:p>
    <w:p w:rsidR="000870C1" w:rsidRPr="000870C1" w:rsidRDefault="00277033" w:rsidP="000870C1">
      <w:pPr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2021</w:t>
      </w:r>
      <w:r w:rsidR="000870C1" w:rsidRPr="000870C1">
        <w:rPr>
          <w:rFonts w:ascii="Times New Roman" w:hAnsi="Times New Roman" w:cs="Times New Roman"/>
          <w:color w:val="231F20"/>
          <w:sz w:val="28"/>
          <w:szCs w:val="28"/>
        </w:rPr>
        <w:t xml:space="preserve"> г.</w:t>
      </w:r>
    </w:p>
    <w:p w:rsidR="00907D60" w:rsidRPr="00907D60" w:rsidRDefault="00907D60" w:rsidP="00907D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Программа учебной дисциплины </w:t>
      </w:r>
    </w:p>
    <w:p w:rsidR="00907D60" w:rsidRPr="000870C1" w:rsidRDefault="00907D60" w:rsidP="00907D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         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ОП 03</w:t>
      </w:r>
      <w:r w:rsidRPr="00907D6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907D60">
        <w:rPr>
          <w:rFonts w:ascii="Times New Roman" w:hAnsi="Times New Roman" w:cs="Times New Roman"/>
          <w:b/>
          <w:sz w:val="28"/>
          <w:szCs w:val="28"/>
        </w:rPr>
        <w:t>ЭЛЕКТРОТЕХНИКА И ЭЛЕКТРОНИКА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907D60" w:rsidRPr="00907D60" w:rsidRDefault="00907D60" w:rsidP="00907D60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277033" w:rsidRPr="00277033" w:rsidRDefault="00277033" w:rsidP="00277033">
      <w:pPr>
        <w:tabs>
          <w:tab w:val="left" w:pos="4858"/>
        </w:tabs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77033">
        <w:rPr>
          <w:rFonts w:ascii="Times New Roman" w:eastAsiaTheme="minorHAnsi" w:hAnsi="Times New Roman" w:cs="Times New Roman"/>
          <w:sz w:val="28"/>
          <w:szCs w:val="28"/>
        </w:rPr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9ФГОС СПО) по специальности </w:t>
      </w:r>
      <w:r w:rsidRPr="0027703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08.02.08  Монтаж  и эксплуатация оборудования и систем газоснабжения</w:t>
      </w:r>
      <w:r w:rsidRPr="00277033">
        <w:rPr>
          <w:rFonts w:ascii="Times New Roman" w:eastAsiaTheme="minorHAnsi" w:hAnsi="Times New Roman" w:cs="Times New Roman"/>
          <w:sz w:val="28"/>
          <w:szCs w:val="28"/>
        </w:rPr>
        <w:t xml:space="preserve">, утвержденного Приказом Минобрнауки России от </w:t>
      </w:r>
      <w:r w:rsidRPr="00277033">
        <w:rPr>
          <w:rFonts w:ascii="Times New Roman" w:eastAsiaTheme="minorHAnsi" w:hAnsi="Times New Roman" w:cs="Times New Roman"/>
          <w:color w:val="22272F"/>
          <w:sz w:val="28"/>
          <w:szCs w:val="28"/>
          <w:shd w:val="clear" w:color="auto" w:fill="FFFFFF"/>
          <w:lang w:eastAsia="en-US"/>
        </w:rPr>
        <w:t>5 февраля 2018 г. N 68</w:t>
      </w:r>
      <w:r w:rsidRPr="00277033">
        <w:rPr>
          <w:rFonts w:ascii="Times New Roman" w:eastAsiaTheme="minorHAnsi" w:hAnsi="Times New Roman" w:cs="Times New Roman"/>
          <w:sz w:val="28"/>
          <w:szCs w:val="28"/>
        </w:rPr>
        <w:t xml:space="preserve"> Организация-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277033" w:rsidRPr="00277033" w:rsidRDefault="00277033" w:rsidP="0027703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7033" w:rsidRPr="00277033" w:rsidRDefault="00277033" w:rsidP="0027703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7033" w:rsidRPr="00277033" w:rsidRDefault="00277033" w:rsidP="0027703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E074E" w:rsidRPr="00AE074E" w:rsidRDefault="00AE074E" w:rsidP="00AE0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E074E">
        <w:rPr>
          <w:rFonts w:ascii="Times New Roman" w:eastAsia="Times New Roman" w:hAnsi="Times New Roman" w:cs="Times New Roman"/>
          <w:sz w:val="28"/>
          <w:szCs w:val="24"/>
        </w:rPr>
        <w:t>Организация – разработчик: ГАПОУ «Арский агропромышленный профессиональный колледж»</w:t>
      </w:r>
    </w:p>
    <w:p w:rsidR="00AE074E" w:rsidRPr="00AE074E" w:rsidRDefault="00AE074E" w:rsidP="00AE07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E074E" w:rsidRPr="00AE074E" w:rsidRDefault="00AE074E" w:rsidP="00AE0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E074E">
        <w:rPr>
          <w:rFonts w:ascii="Times New Roman" w:eastAsia="Times New Roman" w:hAnsi="Times New Roman" w:cs="Times New Roman"/>
          <w:sz w:val="28"/>
          <w:szCs w:val="24"/>
        </w:rPr>
        <w:t>Разработчик: Гиниятов Ильнар Шамилевич</w:t>
      </w:r>
    </w:p>
    <w:p w:rsidR="00AE074E" w:rsidRPr="00AE074E" w:rsidRDefault="00AE074E" w:rsidP="00AE0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E074E" w:rsidRPr="00AE074E" w:rsidRDefault="00AE074E" w:rsidP="00AE0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E074E" w:rsidRPr="00AE074E" w:rsidRDefault="00AE074E" w:rsidP="00AE07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E074E">
        <w:rPr>
          <w:rFonts w:ascii="Times New Roman" w:eastAsia="Calibri" w:hAnsi="Times New Roman" w:cs="Times New Roman"/>
          <w:sz w:val="28"/>
          <w:szCs w:val="28"/>
        </w:rPr>
        <w:t>Рассмотрено на   Педагогическом Совете ГАПОУ «Арский агропромышленный профессиональный колледж»</w:t>
      </w:r>
    </w:p>
    <w:p w:rsidR="00AE074E" w:rsidRPr="00AE074E" w:rsidRDefault="00AE074E" w:rsidP="00AE0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074E">
        <w:rPr>
          <w:rFonts w:ascii="Times New Roman" w:eastAsia="Calibri" w:hAnsi="Times New Roman" w:cs="Times New Roman"/>
          <w:sz w:val="28"/>
          <w:szCs w:val="28"/>
        </w:rPr>
        <w:t>Заключение Педагогического совета №__1__  от «31_»__августа___2021 г.</w:t>
      </w:r>
    </w:p>
    <w:p w:rsidR="00AE074E" w:rsidRPr="00AE074E" w:rsidRDefault="00AE074E" w:rsidP="00AE074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277033" w:rsidRPr="00277033" w:rsidRDefault="00277033" w:rsidP="00277033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277033" w:rsidRPr="00277033" w:rsidRDefault="00277033" w:rsidP="00277033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277033" w:rsidRPr="00277033" w:rsidRDefault="00277033" w:rsidP="00277033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277033" w:rsidRPr="00277033" w:rsidRDefault="00277033" w:rsidP="00277033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AE074E" w:rsidRDefault="00AE074E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AE074E" w:rsidRDefault="00AE074E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AE074E" w:rsidRPr="00907D60" w:rsidRDefault="00AE074E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0870C1" w:rsidRDefault="000870C1" w:rsidP="000870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0870C1" w:rsidRPr="00682BF4" w:rsidRDefault="000870C1" w:rsidP="000870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2BF4">
        <w:rPr>
          <w:rFonts w:ascii="Times New Roman" w:hAnsi="Times New Roman" w:cs="Times New Roman"/>
          <w:b/>
          <w:i/>
          <w:sz w:val="24"/>
          <w:szCs w:val="24"/>
        </w:rPr>
        <w:t>СОДЕРЖАНИЕ</w:t>
      </w:r>
    </w:p>
    <w:p w:rsidR="000870C1" w:rsidRPr="00414C20" w:rsidRDefault="000870C1" w:rsidP="000870C1">
      <w:pPr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СТРУКТУРА И СОДЕРЖАНИЕ УЧЕБНОЙ ДИСЦИПЛИНЫ</w:t>
            </w:r>
          </w:p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КОНТРОЛЬ И ОЦЕНКА РЕЗУЛЬТАТОВ ОСВОЕНИЯ УЧЕБНОЙ ДИСЦИПЛИНЫ</w:t>
            </w:r>
          </w:p>
          <w:p w:rsidR="000870C1" w:rsidRPr="00414C20" w:rsidRDefault="000870C1" w:rsidP="000870C1">
            <w:pPr>
              <w:spacing w:line="360" w:lineRule="auto"/>
              <w:rPr>
                <w:b/>
              </w:rPr>
            </w:pP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Pr="00B521B0" w:rsidRDefault="000870C1" w:rsidP="000870C1">
      <w:pPr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702B22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Pr="00B521B0">
        <w:rPr>
          <w:rFonts w:ascii="Times New Roman" w:hAnsi="Times New Roman" w:cs="Times New Roman"/>
          <w:b/>
          <w:i/>
          <w:sz w:val="24"/>
          <w:szCs w:val="24"/>
        </w:rPr>
        <w:t xml:space="preserve">. ОБЩАЯ ХАРАКТЕРИСТИКА ПРИМЕРНОЙ </w:t>
      </w:r>
      <w:r>
        <w:rPr>
          <w:rFonts w:ascii="Times New Roman" w:hAnsi="Times New Roman" w:cs="Times New Roman"/>
          <w:b/>
          <w:i/>
          <w:sz w:val="24"/>
          <w:szCs w:val="24"/>
        </w:rPr>
        <w:t>РАБОЧЕЙ ПРОГ</w:t>
      </w:r>
      <w:r w:rsidRPr="00B521B0">
        <w:rPr>
          <w:rFonts w:ascii="Times New Roman" w:hAnsi="Times New Roman" w:cs="Times New Roman"/>
          <w:b/>
          <w:i/>
          <w:sz w:val="24"/>
          <w:szCs w:val="24"/>
        </w:rPr>
        <w:t xml:space="preserve">РАММЫ УЧЕБНОЙ ДИСЦИПЛИНЫ    </w:t>
      </w:r>
      <w:r>
        <w:rPr>
          <w:rFonts w:ascii="Times New Roman" w:hAnsi="Times New Roman" w:cs="Times New Roman"/>
          <w:b/>
          <w:i/>
          <w:sz w:val="24"/>
          <w:szCs w:val="24"/>
        </w:rPr>
        <w:t>«ПО. 03 ЭЛЕКТРОТЕХНИКА И ЭЛЕКТРОНИКА»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</w:p>
    <w:p w:rsidR="00277033" w:rsidRPr="00277033" w:rsidRDefault="00277033" w:rsidP="00277033">
      <w:pPr>
        <w:widowControl w:val="0"/>
        <w:spacing w:after="0" w:line="413" w:lineRule="exact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7703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Учебная дисциплина ОП.03 «Электротехника и электроника» является обязательной частью общепрофессионального цикла примерной основной образовательной программы в соответствии с ФГОС по специальности СПО 08.02.08 Монтаж и эксплуатация оборудования и систем газоснабжения.</w:t>
      </w:r>
    </w:p>
    <w:p w:rsidR="00277033" w:rsidRPr="00277033" w:rsidRDefault="00277033" w:rsidP="00277033">
      <w:pPr>
        <w:widowControl w:val="0"/>
        <w:spacing w:after="570" w:line="413" w:lineRule="exact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7703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Учебная дисциплина ОП.03 «Электротехника и электроника» обеспечивает формирование профессиональных и общих компетенций по всем видам деятельности ФГОС по специальности 08.02.08 Монтаж и эксплуатация оборудования и систем газоснабжения. Особое значение дисциплина имеет при формировании и развитии компетенций ОК 01 - ОК 06, ОК 09 - ОК 11, ПК 1.1 - ПК 1.3, ПК 2.1 - ПК 2.5, ПК 3.1 - ПК 3.6, ПК 4.1 - ПК 4.4.</w:t>
      </w:r>
    </w:p>
    <w:p w:rsidR="00277033" w:rsidRPr="00277033" w:rsidRDefault="00277033" w:rsidP="00277033">
      <w:pPr>
        <w:keepNext/>
        <w:keepLines/>
        <w:widowControl w:val="0"/>
        <w:numPr>
          <w:ilvl w:val="1"/>
          <w:numId w:val="25"/>
        </w:numPr>
        <w:tabs>
          <w:tab w:val="left" w:pos="1347"/>
        </w:tabs>
        <w:spacing w:before="240" w:after="0" w:line="150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bookmarkStart w:id="0" w:name="bookmark184"/>
      <w:r w:rsidRPr="0027703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Цель и планируемые результаты освоения дисциплины</w:t>
      </w:r>
      <w:bookmarkEnd w:id="0"/>
    </w:p>
    <w:p w:rsidR="00277033" w:rsidRPr="00277033" w:rsidRDefault="00277033" w:rsidP="00277033">
      <w:pPr>
        <w:widowControl w:val="0"/>
        <w:spacing w:after="0" w:line="220" w:lineRule="exact"/>
        <w:ind w:firstLine="840"/>
        <w:jc w:val="both"/>
        <w:rPr>
          <w:rFonts w:ascii="Times New Roman" w:eastAsia="Times New Roman" w:hAnsi="Times New Roman" w:cs="Times New Roman"/>
          <w:color w:val="000000"/>
          <w:lang w:bidi="ru-RU"/>
        </w:rPr>
      </w:pPr>
      <w:r w:rsidRPr="00277033">
        <w:rPr>
          <w:rFonts w:ascii="Times New Roman" w:eastAsia="Times New Roman" w:hAnsi="Times New Roman" w:cs="Times New Roman"/>
          <w:color w:val="000000"/>
          <w:lang w:bidi="ru-RU"/>
        </w:rPr>
        <w:t>В рамках программы учебной дисциплины обучающимися осваиваются умения и</w:t>
      </w:r>
    </w:p>
    <w:p w:rsidR="00277033" w:rsidRPr="00277033" w:rsidRDefault="00277033" w:rsidP="00277033">
      <w:pPr>
        <w:framePr w:w="9264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bidi="ru-RU"/>
        </w:rPr>
      </w:pPr>
      <w:r w:rsidRPr="00277033">
        <w:rPr>
          <w:rFonts w:ascii="Times New Roman" w:eastAsia="Times New Roman" w:hAnsi="Times New Roman" w:cs="Times New Roman"/>
          <w:color w:val="000000"/>
          <w:lang w:bidi="ru-RU"/>
        </w:rPr>
        <w:t>знания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3"/>
        <w:gridCol w:w="4061"/>
        <w:gridCol w:w="4070"/>
      </w:tblGrid>
      <w:tr w:rsidR="00277033" w:rsidRPr="00277033" w:rsidTr="00277033">
        <w:trPr>
          <w:trHeight w:hRule="exact" w:val="6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Код ПК, ОК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Умения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Знания</w:t>
            </w:r>
          </w:p>
        </w:tc>
      </w:tr>
      <w:tr w:rsidR="00277033" w:rsidRPr="00277033" w:rsidTr="00277033">
        <w:trPr>
          <w:trHeight w:hRule="exact" w:val="355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ОК 01 -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использовать электротехнические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основные электротехнические</w:t>
            </w:r>
          </w:p>
        </w:tc>
      </w:tr>
      <w:tr w:rsidR="00277033" w:rsidRPr="00277033" w:rsidTr="00277033">
        <w:trPr>
          <w:trHeight w:hRule="exact" w:val="322"/>
          <w:jc w:val="center"/>
        </w:trPr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ОК 06,</w:t>
            </w:r>
          </w:p>
        </w:tc>
        <w:tc>
          <w:tcPr>
            <w:tcW w:w="4061" w:type="dxa"/>
            <w:tcBorders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законы для расчёта электрических</w:t>
            </w:r>
          </w:p>
        </w:tc>
        <w:tc>
          <w:tcPr>
            <w:tcW w:w="4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законы;</w:t>
            </w:r>
          </w:p>
        </w:tc>
      </w:tr>
      <w:tr w:rsidR="00277033" w:rsidRPr="00277033" w:rsidTr="00277033">
        <w:trPr>
          <w:trHeight w:hRule="exact" w:val="307"/>
          <w:jc w:val="center"/>
        </w:trPr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ОК 09 -</w:t>
            </w:r>
          </w:p>
        </w:tc>
        <w:tc>
          <w:tcPr>
            <w:tcW w:w="4061" w:type="dxa"/>
            <w:tcBorders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цепей постоянного и переменного</w:t>
            </w:r>
          </w:p>
        </w:tc>
        <w:tc>
          <w:tcPr>
            <w:tcW w:w="4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методы составления и расчета</w:t>
            </w:r>
          </w:p>
        </w:tc>
      </w:tr>
      <w:tr w:rsidR="00277033" w:rsidRPr="00277033" w:rsidTr="00277033">
        <w:trPr>
          <w:trHeight w:hRule="exact" w:val="326"/>
          <w:jc w:val="center"/>
        </w:trPr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ОК 11,</w:t>
            </w:r>
          </w:p>
        </w:tc>
        <w:tc>
          <w:tcPr>
            <w:tcW w:w="40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тока;</w:t>
            </w:r>
          </w:p>
        </w:tc>
        <w:tc>
          <w:tcPr>
            <w:tcW w:w="4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простых электрических и магнитных</w:t>
            </w:r>
          </w:p>
        </w:tc>
      </w:tr>
      <w:tr w:rsidR="00277033" w:rsidRPr="00277033" w:rsidTr="00277033">
        <w:trPr>
          <w:trHeight w:hRule="exact" w:val="317"/>
          <w:jc w:val="center"/>
        </w:trPr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ПК 1.1 -</w:t>
            </w:r>
          </w:p>
        </w:tc>
        <w:tc>
          <w:tcPr>
            <w:tcW w:w="4061" w:type="dxa"/>
            <w:tcBorders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выполнять электрические измерения;</w:t>
            </w:r>
          </w:p>
        </w:tc>
        <w:tc>
          <w:tcPr>
            <w:tcW w:w="4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цепей;</w:t>
            </w:r>
          </w:p>
        </w:tc>
      </w:tr>
      <w:tr w:rsidR="00277033" w:rsidRPr="00277033" w:rsidTr="00277033">
        <w:trPr>
          <w:trHeight w:hRule="exact" w:val="317"/>
          <w:jc w:val="center"/>
        </w:trPr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ПК 1.3</w:t>
            </w:r>
          </w:p>
        </w:tc>
        <w:tc>
          <w:tcPr>
            <w:tcW w:w="4061" w:type="dxa"/>
            <w:tcBorders>
              <w:lef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использовать электротехнические</w:t>
            </w:r>
          </w:p>
        </w:tc>
        <w:tc>
          <w:tcPr>
            <w:tcW w:w="4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основы электроники;</w:t>
            </w:r>
          </w:p>
        </w:tc>
      </w:tr>
      <w:tr w:rsidR="00277033" w:rsidRPr="00277033" w:rsidTr="00277033">
        <w:trPr>
          <w:trHeight w:hRule="exact" w:val="1906"/>
          <w:jc w:val="center"/>
        </w:trPr>
        <w:tc>
          <w:tcPr>
            <w:tcW w:w="11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ПК 2.1 - ПК 2.5 ПК 3.1 - ПК 3.6 ПК 4.1 - ПК 4.4</w:t>
            </w:r>
          </w:p>
        </w:tc>
        <w:tc>
          <w:tcPr>
            <w:tcW w:w="40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законы для расчета магнитных цепей.</w:t>
            </w:r>
          </w:p>
        </w:tc>
        <w:tc>
          <w:tcPr>
            <w:tcW w:w="4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033" w:rsidRPr="00277033" w:rsidRDefault="00277033" w:rsidP="00277033">
            <w:pPr>
              <w:framePr w:w="9264" w:wrap="notBeside" w:vAnchor="text" w:hAnchor="text" w:xAlign="center" w:y="1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7703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основные виды и типы электронных приборов</w:t>
            </w:r>
          </w:p>
        </w:tc>
      </w:tr>
    </w:tbl>
    <w:p w:rsidR="00277033" w:rsidRPr="00277033" w:rsidRDefault="00277033" w:rsidP="00277033">
      <w:pPr>
        <w:framePr w:w="9264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277033" w:rsidRPr="00277033" w:rsidRDefault="00277033" w:rsidP="00277033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AE074E" w:rsidRDefault="000870C1" w:rsidP="000870C1">
      <w:pPr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72"/>
        <w:gridCol w:w="2143"/>
      </w:tblGrid>
      <w:tr w:rsidR="00AE074E" w:rsidRPr="00AE074E" w:rsidTr="00AE074E">
        <w:trPr>
          <w:trHeight w:hRule="exact" w:val="1467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74E" w:rsidRPr="00AE074E" w:rsidRDefault="00AE074E" w:rsidP="00AE074E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lastRenderedPageBreak/>
              <w:t>Личностные результаты реализации программы воспитания</w:t>
            </w:r>
          </w:p>
          <w:p w:rsidR="00AE074E" w:rsidRPr="00AE074E" w:rsidRDefault="00AE074E" w:rsidP="00AE074E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bidi="ru-RU"/>
              </w:rPr>
              <w:t>(дескрипторы)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74E" w:rsidRPr="00AE074E" w:rsidRDefault="00AE074E" w:rsidP="00AE074E">
            <w:pPr>
              <w:widowControl w:val="0"/>
              <w:spacing w:after="0" w:line="274" w:lineRule="exact"/>
              <w:ind w:hanging="26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Код личностных результатов реализации программы воспитания</w:t>
            </w:r>
          </w:p>
        </w:tc>
      </w:tr>
      <w:tr w:rsidR="00AE074E" w:rsidRPr="00AE074E" w:rsidTr="00AE074E">
        <w:trPr>
          <w:trHeight w:hRule="exact" w:val="439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74E" w:rsidRPr="00AE074E" w:rsidRDefault="00AE074E" w:rsidP="00AE074E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Осознающий себя гражданином и защитником великой страны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74E" w:rsidRPr="00AE074E" w:rsidRDefault="00AE074E" w:rsidP="00AE074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ЛР 1</w:t>
            </w:r>
          </w:p>
        </w:tc>
      </w:tr>
      <w:tr w:rsidR="00AE074E" w:rsidRPr="00AE074E" w:rsidTr="00AE074E">
        <w:trPr>
          <w:trHeight w:hRule="exact" w:val="1759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74E" w:rsidRPr="00AE074E" w:rsidRDefault="00AE074E" w:rsidP="00AE074E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Соблюдающий нормы правопорядка, следующий идеалам граждан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ского общества, обеспечения безопасности, прав и свобод граждан России. Лояльный к установкам и проявлениям представителей суб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культур, отличающий их от групп с деструктивным и девиантным поведением. Демонстрирующий неприятие и предупреждающий со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циально опасное поведение окружающих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74E" w:rsidRPr="00AE074E" w:rsidRDefault="00AE074E" w:rsidP="00AE074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ЛР 3</w:t>
            </w:r>
          </w:p>
        </w:tc>
      </w:tr>
      <w:tr w:rsidR="00AE074E" w:rsidRPr="00AE074E" w:rsidTr="00AE074E">
        <w:trPr>
          <w:trHeight w:hRule="exact" w:val="862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74E" w:rsidRPr="00AE074E" w:rsidRDefault="00AE074E" w:rsidP="00AE074E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Проявляющий и демонстрирующий уважение к людям труда, осо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знающий ценность собственного труда. Стремящийся к формирова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ного «цифрового следа»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74E" w:rsidRPr="00AE074E" w:rsidRDefault="00AE074E" w:rsidP="00AE074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ЛР 4</w:t>
            </w:r>
          </w:p>
        </w:tc>
      </w:tr>
      <w:tr w:rsidR="00AE074E" w:rsidRPr="00AE074E" w:rsidTr="00AE074E">
        <w:trPr>
          <w:trHeight w:hRule="exact" w:val="719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74E" w:rsidRPr="00AE074E" w:rsidRDefault="00AE074E" w:rsidP="00AE074E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74E" w:rsidRPr="00AE074E" w:rsidRDefault="00AE074E" w:rsidP="00AE074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ЛР 10</w:t>
            </w:r>
          </w:p>
        </w:tc>
      </w:tr>
      <w:tr w:rsidR="00AE074E" w:rsidRPr="00AE074E" w:rsidTr="00AE074E">
        <w:trPr>
          <w:trHeight w:hRule="exact" w:val="1126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074E" w:rsidRDefault="00AE074E" w:rsidP="00AE074E">
            <w:pPr>
              <w:spacing w:line="317" w:lineRule="exact"/>
              <w:jc w:val="both"/>
            </w:pPr>
            <w:r>
              <w:rPr>
                <w:rStyle w:val="2a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>
              <w:rPr>
                <w:rStyle w:val="2a"/>
              </w:rPr>
              <w:softHyphen/>
              <w:t>гий;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74E" w:rsidRDefault="00AE074E" w:rsidP="00AE074E">
            <w:pPr>
              <w:spacing w:line="220" w:lineRule="exact"/>
              <w:jc w:val="center"/>
            </w:pPr>
            <w:r>
              <w:rPr>
                <w:rStyle w:val="2e"/>
                <w:rFonts w:eastAsiaTheme="minorEastAsia"/>
              </w:rPr>
              <w:t>ЛР14</w:t>
            </w:r>
          </w:p>
        </w:tc>
      </w:tr>
      <w:tr w:rsidR="00AE074E" w:rsidRPr="00AE074E" w:rsidTr="00AE074E">
        <w:trPr>
          <w:trHeight w:hRule="exact" w:val="1284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074E" w:rsidRDefault="00AE074E" w:rsidP="00AE074E">
            <w:pPr>
              <w:spacing w:line="317" w:lineRule="exact"/>
              <w:jc w:val="both"/>
            </w:pPr>
            <w:r>
              <w:rPr>
                <w:rStyle w:val="2a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>
              <w:rPr>
                <w:rStyle w:val="2a"/>
              </w:rPr>
              <w:softHyphen/>
              <w:t>стве и эксплуатации объектов капитального строительства;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74E" w:rsidRDefault="00AE074E" w:rsidP="00AE074E">
            <w:pPr>
              <w:spacing w:line="220" w:lineRule="exact"/>
              <w:jc w:val="center"/>
            </w:pPr>
            <w:r>
              <w:rPr>
                <w:rStyle w:val="2e"/>
                <w:rFonts w:eastAsiaTheme="minorEastAsia"/>
              </w:rPr>
              <w:t>ЛР 16</w:t>
            </w:r>
          </w:p>
        </w:tc>
      </w:tr>
    </w:tbl>
    <w:p w:rsidR="00AE074E" w:rsidRPr="000870C1" w:rsidRDefault="00AE074E" w:rsidP="000870C1">
      <w:pPr>
        <w:rPr>
          <w:rFonts w:ascii="Times New Roman" w:hAnsi="Times New Roman" w:cs="Times New Roman"/>
          <w:b/>
          <w:sz w:val="28"/>
          <w:szCs w:val="28"/>
        </w:rPr>
      </w:pPr>
    </w:p>
    <w:p w:rsidR="000870C1" w:rsidRPr="000870C1" w:rsidRDefault="000870C1" w:rsidP="000870C1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  <w:r w:rsidRPr="000870C1">
        <w:rPr>
          <w:b/>
          <w:sz w:val="28"/>
          <w:szCs w:val="28"/>
        </w:rPr>
        <w:t>2.СТРУКТУРА И СОДЕРЖАНИЕ УЧЕБНОЙ ДИСЦИПЛИНЫ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0" w:type="auto"/>
        <w:tblInd w:w="704" w:type="dxa"/>
        <w:tblLayout w:type="fixed"/>
        <w:tblLook w:val="0000" w:firstRow="0" w:lastRow="0" w:firstColumn="0" w:lastColumn="0" w:noHBand="0" w:noVBand="0"/>
      </w:tblPr>
      <w:tblGrid>
        <w:gridCol w:w="7193"/>
        <w:gridCol w:w="1815"/>
      </w:tblGrid>
      <w:tr w:rsidR="000870C1" w:rsidRPr="000870C1" w:rsidTr="000870C1">
        <w:trPr>
          <w:trHeight w:val="460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A537DB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66</w:t>
            </w: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 xml:space="preserve">     теоретическое обучение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277033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28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277033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A537DB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</w:tr>
      <w:tr w:rsidR="00FE45AD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5AD" w:rsidRPr="000870C1" w:rsidRDefault="00FE45AD" w:rsidP="000870C1">
            <w:pPr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консультация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AD" w:rsidRDefault="00FE45AD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Промежуточная аттестация</w:t>
            </w:r>
            <w:r w:rsidR="00A537D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в</w:t>
            </w:r>
            <w:r w:rsidR="00FE45A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="00A537D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виде экзамена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FE45AD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</w:tbl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  <w:sectPr w:rsidR="000870C1" w:rsidRPr="000870C1" w:rsidSect="000870C1">
          <w:footerReference w:type="default" r:id="rId9"/>
          <w:pgSz w:w="11906" w:h="16838"/>
          <w:pgMar w:top="1134" w:right="991" w:bottom="992" w:left="851" w:header="720" w:footer="709" w:gutter="0"/>
          <w:cols w:space="720"/>
          <w:titlePg/>
          <w:docGrid w:linePitch="360"/>
        </w:sectPr>
      </w:pPr>
    </w:p>
    <w:p w:rsidR="000870C1" w:rsidRPr="00702B22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870C1" w:rsidRPr="000870C1" w:rsidRDefault="000870C1" w:rsidP="00364291">
      <w:pPr>
        <w:pStyle w:val="1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284" w:firstLine="0"/>
        <w:rPr>
          <w:rFonts w:ascii="Times New Roman" w:hAnsi="Times New Roman"/>
          <w:sz w:val="24"/>
          <w:szCs w:val="24"/>
        </w:rPr>
      </w:pPr>
      <w:r w:rsidRPr="006C6437">
        <w:rPr>
          <w:rFonts w:ascii="Times New Roman" w:hAnsi="Times New Roman"/>
          <w:sz w:val="24"/>
          <w:szCs w:val="24"/>
        </w:rPr>
        <w:t>2.2. Примерный тематический план и содержание учебной дисциплины «</w:t>
      </w:r>
      <w:r>
        <w:rPr>
          <w:rFonts w:ascii="Times New Roman" w:hAnsi="Times New Roman"/>
          <w:sz w:val="24"/>
          <w:szCs w:val="24"/>
        </w:rPr>
        <w:t xml:space="preserve">ОП.03. </w:t>
      </w:r>
      <w:r w:rsidRPr="006C6437">
        <w:rPr>
          <w:rFonts w:ascii="Times New Roman" w:hAnsi="Times New Roman"/>
          <w:sz w:val="24"/>
          <w:szCs w:val="24"/>
        </w:rPr>
        <w:t>Электротехника и электроника»</w:t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</w:p>
    <w:tbl>
      <w:tblPr>
        <w:tblW w:w="1559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21"/>
        <w:gridCol w:w="8644"/>
        <w:gridCol w:w="993"/>
        <w:gridCol w:w="1740"/>
        <w:gridCol w:w="248"/>
        <w:gridCol w:w="1847"/>
      </w:tblGrid>
      <w:tr w:rsidR="00AE074E" w:rsidRPr="00702B22" w:rsidTr="00AE074E">
        <w:trPr>
          <w:trHeight w:val="870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C20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C20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Личностное развитие</w:t>
            </w:r>
          </w:p>
        </w:tc>
      </w:tr>
      <w:tr w:rsidR="00AE074E" w:rsidRPr="00702B22" w:rsidTr="00AE074E">
        <w:trPr>
          <w:trHeight w:val="120"/>
        </w:trPr>
        <w:tc>
          <w:tcPr>
            <w:tcW w:w="10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0870C1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Электротехника.</w:t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074E" w:rsidRPr="00414C20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074E" w:rsidRPr="00414C20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074E" w:rsidRPr="00702B22" w:rsidTr="00AE074E">
        <w:trPr>
          <w:trHeight w:val="189"/>
        </w:trPr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Электрическое поле.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46088E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ЛР1, ЛР3, ЛР4, ЛР10, ЛР14, ЛР16</w:t>
            </w:r>
          </w:p>
        </w:tc>
      </w:tr>
      <w:tr w:rsidR="00AE074E" w:rsidRPr="00702B22" w:rsidTr="00AE074E">
        <w:trPr>
          <w:trHeight w:val="683"/>
        </w:trPr>
        <w:tc>
          <w:tcPr>
            <w:tcW w:w="21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об электрическом поле. Основные характеристики электрического поля. Проводники и диэлектрики в электрическом поле.  Устройство и назначение конденсаторов. Ёмкость конденсатора. Соединение конденсаторов.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369"/>
        </w:trPr>
        <w:tc>
          <w:tcPr>
            <w:tcW w:w="21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1. 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1200"/>
        </w:trPr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постоянного тока.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46088E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 wp14:anchorId="67F0F8DD" wp14:editId="22882EEC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202564</wp:posOffset>
                      </wp:positionV>
                      <wp:extent cx="5676900" cy="0"/>
                      <wp:effectExtent l="0" t="0" r="0" b="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5.25pt,15.95pt" to="441.7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электрической цепи. Электрический ток. Физические основы работы источника ЭДС. Закон Ома для участка и полной цепи. Электрическое сопротивление и электрическая проводимость. Зависимость сопротивления от температуры. Работа и мощность электрического тока. Преобразование электрической энергии в тепловую. Токовая нагрузка проводов и защита их от перегрузок. Соединения приёмников электроэнергии. Законы Кирхгофа.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ЛР1, ЛР3, ЛР4, ЛР10, ЛР14, ЛР16</w:t>
            </w:r>
          </w:p>
        </w:tc>
      </w:tr>
      <w:tr w:rsidR="00AE074E" w:rsidRPr="00702B22" w:rsidTr="00AE074E">
        <w:trPr>
          <w:trHeight w:val="306"/>
        </w:trPr>
        <w:tc>
          <w:tcPr>
            <w:tcW w:w="21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74E" w:rsidRPr="00BA05FE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абораторны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х и практических 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5D5D61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6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201"/>
        </w:trPr>
        <w:tc>
          <w:tcPr>
            <w:tcW w:w="21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1Опытное подтверждение закона Ома.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201"/>
        </w:trPr>
        <w:tc>
          <w:tcPr>
            <w:tcW w:w="21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C02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№2 Изучение смешанного соединения резисторов.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270"/>
        </w:trPr>
        <w:tc>
          <w:tcPr>
            <w:tcW w:w="21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№3 Определение электрической мощности и работы электрического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201"/>
        </w:trPr>
        <w:tc>
          <w:tcPr>
            <w:tcW w:w="21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№4 Определение коэффициента полезного действия цепи постоянного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203"/>
        </w:trPr>
        <w:tc>
          <w:tcPr>
            <w:tcW w:w="21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BA05FE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 Расчет цепей постоянного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AC5E2F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552"/>
        </w:trPr>
        <w:tc>
          <w:tcPr>
            <w:tcW w:w="21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  <w:p w:rsidR="00AE074E" w:rsidRPr="000870C1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лабораторным работам.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23"/>
        </w:trPr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однофазного переменного тока.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5D7CD824" wp14:editId="197CD710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218439</wp:posOffset>
                      </wp:positionV>
                      <wp:extent cx="5676900" cy="0"/>
                      <wp:effectExtent l="0" t="0" r="0" b="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6.4pt,17.2pt" to="440.6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" strokecolor="black [3213]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Синусоидальный переменный ток. Параметры и форма представления переменных ЭДС, напряжения, тока, магнитного потока. Получение переменной ЭДС. Электрические процессы в простейших электрических цепях с активным, индуктивным и ёмкостным элементами. Закон Ома для этих цепей. Векторные диаграммы. Неразветвлённые цепи переменного тока с активным, индуктивным и ёмкостным элементами. Резонанс напряжений. Активная, реактивная и полная мощности в цепи переменного тока. Разветвлённые цепи переменного тока с активным, индуктивным и ёмкостным элементами. Резонанс токов. Коэффициент мощности и способы его повышения.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ЛР1, ЛР3, ЛР4, ЛР10, ЛР14, ЛР16</w:t>
            </w:r>
          </w:p>
        </w:tc>
      </w:tr>
      <w:tr w:rsidR="00AE074E" w:rsidRPr="00702B22" w:rsidTr="00AE074E">
        <w:trPr>
          <w:trHeight w:val="244"/>
        </w:trPr>
        <w:tc>
          <w:tcPr>
            <w:tcW w:w="21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A80624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лабораторных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AC5E2F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240"/>
        </w:trPr>
        <w:tc>
          <w:tcPr>
            <w:tcW w:w="21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№5 Исследование последовательного и параллельного соединения конденсаторов.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240"/>
        </w:trPr>
        <w:tc>
          <w:tcPr>
            <w:tcW w:w="21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№6 Исследование последовательного и параллельного соединения катушек индуктивности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240"/>
        </w:trPr>
        <w:tc>
          <w:tcPr>
            <w:tcW w:w="21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№7 Исследование неразветвленной цепи переменного тока. Резонанс напряжений.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240"/>
        </w:trPr>
        <w:tc>
          <w:tcPr>
            <w:tcW w:w="21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№8 Исследование разветвленной цепи переменного тока. Резонанс токов.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48"/>
        </w:trPr>
        <w:tc>
          <w:tcPr>
            <w:tcW w:w="21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 лабораторным работам.</w:t>
            </w:r>
          </w:p>
          <w:p w:rsidR="00AE074E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1420"/>
        </w:trPr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трёхфазного переменного тока.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9504" behindDoc="0" locked="0" layoutInCell="1" allowOverlap="1" wp14:anchorId="65534F8F" wp14:editId="48201D7B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234314</wp:posOffset>
                      </wp:positionV>
                      <wp:extent cx="5676900" cy="0"/>
                      <wp:effectExtent l="0" t="0" r="0" b="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4.25pt,18.45pt" to="442.7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wC/QEAAK8DAAAOAAAAZHJzL2Uyb0RvYy54bWysU0tuE0EQ3SNxh1bv8TiWbM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" strokecolor="windowTex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учебного материала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элементы трёхфазной системы. Получение трёхфазной ЭДС. Соединение обмоток генератора и потребителя трёхфазного тока «звездой». Основные расчётные уравнения. Соотношения между линейными и фазными величинами. Симметричная и несимметричная нагрузки. Нейтральный провод. Соединение обмоток генератора и потребителя трёхфазного тока «треугольником».  Соотношения между линейными и фазными величинами.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Симметричная и несимметричная нагрузки. Мощность трёхфазной системы. Расчёт трёхфазной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цепи при симметричной нагрузке.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ЛР1, ЛР3, ЛР4, ЛР10, ЛР14, ЛР16</w:t>
            </w:r>
          </w:p>
        </w:tc>
      </w:tr>
      <w:tr w:rsidR="00AE074E" w:rsidRPr="00702B22" w:rsidTr="00AE074E">
        <w:trPr>
          <w:trHeight w:val="23"/>
        </w:trPr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AC5E2F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AC5E2F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198"/>
        </w:trPr>
        <w:tc>
          <w:tcPr>
            <w:tcW w:w="212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№9 Исследование цепи трёхфазного переменного тока соединенной «звездой».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23"/>
        </w:trPr>
        <w:tc>
          <w:tcPr>
            <w:tcW w:w="2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  <w:p w:rsidR="00AE074E" w:rsidRPr="00702B22" w:rsidRDefault="00AE074E" w:rsidP="00364291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AE074E" w:rsidRPr="00702B22" w:rsidRDefault="00AE074E" w:rsidP="00364291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2160"/>
        </w:trPr>
        <w:tc>
          <w:tcPr>
            <w:tcW w:w="2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измерения и электроизмерительные приборы.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Прямые и косвенные измерения. Классификация электроизмерительных приборов. Класс точности электроизмерительных приборов. Погрешности измерений. Измерение напряжения и тока. Расширение пределов измерения вольтметров и амперметров. Измерение мощности и энергии. Схемы включения ваттметров. Индукционные счётчики. Измерение электрического сопротивления постоянному току. Использование электрических методов для измерения неэлектрических величин при эксплуатации и обслуживании автомобилей.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ЛР1, ЛР3, ЛР4, ЛР10, ЛР14, ЛР16</w:t>
            </w:r>
          </w:p>
        </w:tc>
      </w:tr>
      <w:tr w:rsidR="00AE074E" w:rsidRPr="00702B22" w:rsidTr="00AE074E">
        <w:trPr>
          <w:trHeight w:val="769"/>
        </w:trPr>
        <w:tc>
          <w:tcPr>
            <w:tcW w:w="2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Трансформаторы.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Назначение, классификация и применение трансформаторов. Устройство и принцип действия однофазного трансформатора. Электрическая схема однофазного трансформатора.  Режимы работы трансформатора. Коэффициент полезного действия трансформатора. Трёхфазные </w:t>
            </w:r>
          </w:p>
          <w:p w:rsidR="00AE074E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трансформаторы. Трансформаторы специального назначения (сварочные,  измерительные, автотрансформаторы).</w:t>
            </w:r>
          </w:p>
          <w:p w:rsidR="00AE074E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E074E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ЛР1, ЛР3, ЛР4, ЛР10, ЛР14, ЛР16</w:t>
            </w:r>
          </w:p>
        </w:tc>
      </w:tr>
      <w:tr w:rsidR="00AE074E" w:rsidRPr="00702B22" w:rsidTr="00AE074E">
        <w:trPr>
          <w:trHeight w:val="1283"/>
        </w:trPr>
        <w:tc>
          <w:tcPr>
            <w:tcW w:w="2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1.7.</w:t>
            </w:r>
          </w:p>
          <w:p w:rsidR="00AE074E" w:rsidRPr="00702B22" w:rsidRDefault="00AE074E" w:rsidP="0025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Электрические машины 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классификация и область применения машин переменного тока. Вращающееся магнитное поле. Устройство и принцип действия трёхфазного асинхронного  электродвигателя.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Пуск в ход, регулирование частоты  вращения и  реверс асинхронного электродвигателя.  Характеристики асинхронного двигателя. КПД асинхронного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электродвигателя. Однофазные асинхронные электродвигатели. Синхронный электродвигатель.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ПК 2.1 - ПК 2.5 </w:t>
            </w: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ПК 3.1 - ПК 3.6 ПК 4.1 - ПК 4.4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ЛР1, ЛР3, ЛР4, ЛР10, ЛР14, ЛР16</w:t>
            </w:r>
          </w:p>
        </w:tc>
      </w:tr>
      <w:tr w:rsidR="00AE074E" w:rsidRPr="00702B22" w:rsidTr="00AE074E">
        <w:trPr>
          <w:trHeight w:val="1335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1.8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электропривода.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электроприводов. Режимы работы электроприводов. Определение мощности при продолжительном и повторно – кратковременном режимах работы. Пускорегулирующая и защитная аппаратура. Релейно-контактные системы управления электродвигателей. Применение релейно-контактных систем управления электродвигателей для управления машинами и механизмами в процессе технического обслуживания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ЛР1, ЛР3, ЛР4, ЛР10, ЛР14, ЛР16</w:t>
            </w:r>
          </w:p>
        </w:tc>
      </w:tr>
      <w:tr w:rsidR="00AE074E" w:rsidRPr="00702B22" w:rsidTr="00AE074E">
        <w:trPr>
          <w:trHeight w:val="448"/>
        </w:trPr>
        <w:tc>
          <w:tcPr>
            <w:tcW w:w="212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материала; 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518"/>
        </w:trPr>
        <w:tc>
          <w:tcPr>
            <w:tcW w:w="107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8A4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1185"/>
        </w:trPr>
        <w:tc>
          <w:tcPr>
            <w:tcW w:w="2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Полупроводниковые приборы.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Условные обозначения, устройства, принцип действия, вольтамперные характеристики, параметры, маркировка и применение выпрямительных диодов и стабилитронов. Условные обозначения, устройство, принцип действия, схемы включения, характеристики, параметры, маркировка биполярных и полевых транзисторов. Тиристоры.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ЛР1, ЛР3, ЛР4, ЛР10, ЛР14, ЛР16</w:t>
            </w:r>
          </w:p>
        </w:tc>
      </w:tr>
      <w:tr w:rsidR="00AE074E" w:rsidRPr="00702B22" w:rsidTr="00AE074E">
        <w:trPr>
          <w:trHeight w:val="23"/>
        </w:trPr>
        <w:tc>
          <w:tcPr>
            <w:tcW w:w="2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2.2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выпрямители и стабилизаторы.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71552" behindDoc="0" locked="0" layoutInCell="1" allowOverlap="1" wp14:anchorId="64C8696E" wp14:editId="778189A2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221614</wp:posOffset>
                      </wp:positionV>
                      <wp:extent cx="5676900" cy="0"/>
                      <wp:effectExtent l="0" t="0" r="0" b="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5.25pt,17.45pt" to="441.7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Q63/gEAALEDAAAOAAAAZHJzL2Uyb0RvYy54bWysU0tuE0EQ3SNxh1bv8TiWbM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классификация, обобщённая структурная схема выпрямителей. Однофазные и трехфазные выпрямители. Назначение и  виды сглаживающих фильтров. Стабилизаторы напряжения и тока, их назначение, принципиальные схемы, принцип действия, коэффициент стабилизации.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ЛР1, ЛР3, ЛР4, ЛР10, ЛР14, ЛР16</w:t>
            </w:r>
          </w:p>
        </w:tc>
      </w:tr>
      <w:tr w:rsidR="00AE074E" w:rsidRPr="00702B22" w:rsidTr="00AE074E">
        <w:trPr>
          <w:trHeight w:val="1376"/>
        </w:trPr>
        <w:tc>
          <w:tcPr>
            <w:tcW w:w="2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2.3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усилители.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и классификация электронных усилителей. Принцип действия полупроводникового каскада с биполярным транзистором по схеме ОЭ. Построение графиков напряжения и токов цепи нагрузки. Многокаскадные транзисторные усилители. Усилители постоянного тока, импульсные и избирательные усилители.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ЛР1, ЛР3, ЛР4, ЛР10, ЛР14, ЛР16</w:t>
            </w:r>
          </w:p>
        </w:tc>
      </w:tr>
      <w:tr w:rsidR="00AE074E" w:rsidRPr="00702B22" w:rsidTr="00AE074E">
        <w:trPr>
          <w:trHeight w:val="70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генераторы и измерительные приборы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возникновения незатухающих колебаний в электрической цепи. Электронные генераторы типа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RC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LC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Мультивибраторы. Триггеры. Электронные измерительные приборы. Электронный вольтметр.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ЛР1, ЛР3, ЛР4, ЛР10, ЛР14, ЛР16</w:t>
            </w:r>
          </w:p>
        </w:tc>
      </w:tr>
      <w:tr w:rsidR="00AE074E" w:rsidRPr="00702B22" w:rsidTr="00AE074E">
        <w:trPr>
          <w:trHeight w:val="600"/>
        </w:trPr>
        <w:tc>
          <w:tcPr>
            <w:tcW w:w="212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  <w:p w:rsidR="00AE074E" w:rsidRPr="00BA2BD8" w:rsidRDefault="00AE074E" w:rsidP="00364291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23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устройства автоматики и вычислительной техники.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устройства автоматики и вычислительной техники. Принцип действия, особенности и функциональные возможности электронных реле, логических элементов, регистров, дешифраторов, сумматоров.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ЛР1, ЛР3, ЛР4, ЛР10, ЛР14, ЛР16</w:t>
            </w:r>
          </w:p>
        </w:tc>
      </w:tr>
      <w:tr w:rsidR="00AE074E" w:rsidRPr="00702B22" w:rsidTr="00AE074E">
        <w:trPr>
          <w:trHeight w:val="571"/>
        </w:trPr>
        <w:tc>
          <w:tcPr>
            <w:tcW w:w="212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  <w:p w:rsidR="00AE074E" w:rsidRPr="00BA2BD8" w:rsidRDefault="00AE074E" w:rsidP="00364291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23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Микропроцессоры и микро-ЭВМ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Место в структуре вычислительной техники микропроцессоров и микро-ЭВМ. Применение микропроцессоров и микро-ЭВМ для комплексной автоматизации управления производством, в информационно-измерительных системах, в технологическом оборудовании. Архитектура и функции микропроцессоров.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AE074E" w:rsidRPr="00995201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074E" w:rsidRPr="00702B22" w:rsidRDefault="00AE074E" w:rsidP="009952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ЛР1, ЛР3, ЛР4, ЛР10, ЛР14, ЛР16</w:t>
            </w:r>
          </w:p>
        </w:tc>
      </w:tr>
      <w:tr w:rsidR="00AE074E" w:rsidRPr="00702B22" w:rsidTr="00AE074E">
        <w:trPr>
          <w:trHeight w:val="23"/>
        </w:trPr>
        <w:tc>
          <w:tcPr>
            <w:tcW w:w="21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  <w:p w:rsidR="00AE074E" w:rsidRPr="003C15F2" w:rsidRDefault="00AE074E" w:rsidP="00364291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E45AD" w:rsidRPr="00702B22" w:rsidTr="00AE074E">
        <w:trPr>
          <w:trHeight w:val="23"/>
        </w:trPr>
        <w:tc>
          <w:tcPr>
            <w:tcW w:w="21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E45AD" w:rsidRPr="00702B22" w:rsidRDefault="00FE45AD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5AD" w:rsidRPr="00702B22" w:rsidRDefault="00FE45AD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консультация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E45AD" w:rsidRPr="00702B22" w:rsidRDefault="00FE45AD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bookmarkStart w:id="1" w:name="_GoBack"/>
            <w:bookmarkEnd w:id="1"/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AD" w:rsidRPr="00702B22" w:rsidRDefault="00FE45AD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45AD" w:rsidRPr="00702B22" w:rsidRDefault="00FE45AD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23"/>
        </w:trPr>
        <w:tc>
          <w:tcPr>
            <w:tcW w:w="21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074E" w:rsidRPr="00702B22" w:rsidRDefault="00FE45AD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E074E" w:rsidRPr="00702B22" w:rsidTr="00AE074E">
        <w:trPr>
          <w:trHeight w:val="23"/>
        </w:trPr>
        <w:tc>
          <w:tcPr>
            <w:tcW w:w="21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48(10)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074E" w:rsidRPr="00702B22" w:rsidRDefault="00AE074E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0870C1" w:rsidRPr="00702B22" w:rsidRDefault="000870C1" w:rsidP="000870C1">
      <w:pPr>
        <w:rPr>
          <w:rFonts w:ascii="Times New Roman" w:hAnsi="Times New Roman" w:cs="Times New Roman"/>
          <w:sz w:val="24"/>
          <w:szCs w:val="24"/>
        </w:rPr>
      </w:pPr>
    </w:p>
    <w:p w:rsidR="000870C1" w:rsidRPr="00702B22" w:rsidRDefault="000870C1" w:rsidP="000870C1">
      <w:pPr>
        <w:rPr>
          <w:rFonts w:ascii="Times New Roman" w:hAnsi="Times New Roman" w:cs="Times New Roman"/>
          <w:sz w:val="24"/>
          <w:szCs w:val="24"/>
        </w:rPr>
        <w:sectPr w:rsidR="000870C1" w:rsidRPr="00702B22" w:rsidSect="000870C1">
          <w:pgSz w:w="16838" w:h="11906" w:orient="landscape"/>
          <w:pgMar w:top="720" w:right="720" w:bottom="720" w:left="720" w:header="720" w:footer="709" w:gutter="0"/>
          <w:cols w:space="720"/>
          <w:docGrid w:linePitch="360"/>
        </w:sectPr>
      </w:pPr>
    </w:p>
    <w:p w:rsidR="000870C1" w:rsidRDefault="000870C1" w:rsidP="00364291">
      <w:pPr>
        <w:pStyle w:val="1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0" w:firstLine="0"/>
        <w:jc w:val="both"/>
        <w:rPr>
          <w:rFonts w:ascii="Times New Roman" w:hAnsi="Times New Roman"/>
          <w:b w:val="0"/>
          <w:caps/>
          <w:sz w:val="24"/>
          <w:szCs w:val="24"/>
        </w:rPr>
      </w:pPr>
      <w:r>
        <w:rPr>
          <w:rFonts w:ascii="Times New Roman" w:hAnsi="Times New Roman"/>
          <w:b w:val="0"/>
          <w:caps/>
          <w:sz w:val="24"/>
          <w:szCs w:val="24"/>
        </w:rPr>
        <w:lastRenderedPageBreak/>
        <w:t xml:space="preserve">3. </w:t>
      </w:r>
      <w:r w:rsidRPr="00702B22">
        <w:rPr>
          <w:rFonts w:ascii="Times New Roman" w:hAnsi="Times New Roman"/>
          <w:b w:val="0"/>
          <w:caps/>
          <w:sz w:val="24"/>
          <w:szCs w:val="24"/>
        </w:rPr>
        <w:t xml:space="preserve">условия реализации программы </w:t>
      </w:r>
      <w:r>
        <w:rPr>
          <w:rFonts w:ascii="Times New Roman" w:hAnsi="Times New Roman"/>
          <w:b w:val="0"/>
          <w:caps/>
          <w:sz w:val="24"/>
          <w:szCs w:val="24"/>
        </w:rPr>
        <w:t>УЧЕБНОЙ ДИСЦИПЛИНЫ</w:t>
      </w:r>
    </w:p>
    <w:p w:rsidR="00250598" w:rsidRPr="00250598" w:rsidRDefault="000870C1" w:rsidP="00250598">
      <w:pPr>
        <w:pStyle w:val="121"/>
        <w:keepNext/>
        <w:keepLines/>
        <w:shd w:val="clear" w:color="auto" w:fill="auto"/>
        <w:tabs>
          <w:tab w:val="left" w:pos="142"/>
        </w:tabs>
        <w:ind w:firstLine="0"/>
        <w:rPr>
          <w:color w:val="000000"/>
          <w:sz w:val="28"/>
          <w:szCs w:val="28"/>
          <w:lang w:bidi="ru-RU"/>
        </w:rPr>
      </w:pPr>
      <w:r w:rsidRPr="00250598">
        <w:rPr>
          <w:bCs/>
          <w:sz w:val="28"/>
          <w:szCs w:val="28"/>
        </w:rPr>
        <w:t xml:space="preserve">3.1. </w:t>
      </w:r>
      <w:bookmarkStart w:id="2" w:name="bookmark185"/>
      <w:r w:rsidR="00250598" w:rsidRPr="00250598">
        <w:rPr>
          <w:color w:val="000000"/>
          <w:sz w:val="28"/>
          <w:szCs w:val="28"/>
          <w:lang w:bidi="ru-RU"/>
        </w:rPr>
        <w:t>Для реализации программы учебной дисциплины должны быть предусмотрены следующие специальные помещения:</w:t>
      </w:r>
      <w:bookmarkEnd w:id="2"/>
    </w:p>
    <w:p w:rsidR="00250598" w:rsidRPr="00250598" w:rsidRDefault="00250598" w:rsidP="00250598">
      <w:pPr>
        <w:widowControl w:val="0"/>
        <w:tabs>
          <w:tab w:val="left" w:pos="142"/>
        </w:tabs>
        <w:spacing w:after="12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Лаборатория «Электротехники и электроники», оснащенная необходимым для реализации программы учебной дисциплины оборудованием, приведенным в п 6.2.1 примерной программы по данной специальности.</w:t>
      </w:r>
    </w:p>
    <w:p w:rsidR="00250598" w:rsidRPr="00250598" w:rsidRDefault="00250598" w:rsidP="00250598">
      <w:pPr>
        <w:pStyle w:val="ae"/>
        <w:keepNext/>
        <w:keepLines/>
        <w:widowControl w:val="0"/>
        <w:numPr>
          <w:ilvl w:val="1"/>
          <w:numId w:val="31"/>
        </w:numPr>
        <w:tabs>
          <w:tab w:val="left" w:pos="142"/>
        </w:tabs>
        <w:spacing w:before="0" w:after="0" w:line="413" w:lineRule="exact"/>
        <w:ind w:firstLine="0"/>
        <w:jc w:val="both"/>
        <w:outlineLvl w:val="0"/>
        <w:rPr>
          <w:color w:val="000000"/>
          <w:sz w:val="28"/>
          <w:szCs w:val="28"/>
          <w:lang w:bidi="ru-RU"/>
        </w:rPr>
      </w:pPr>
      <w:bookmarkStart w:id="3" w:name="bookmark186"/>
      <w:r w:rsidRPr="00250598">
        <w:rPr>
          <w:color w:val="000000"/>
          <w:sz w:val="28"/>
          <w:szCs w:val="28"/>
          <w:lang w:bidi="ru-RU"/>
        </w:rPr>
        <w:t>Информационное обеспечение реализации программы</w:t>
      </w:r>
      <w:bookmarkEnd w:id="3"/>
    </w:p>
    <w:p w:rsidR="00250598" w:rsidRPr="00250598" w:rsidRDefault="00250598" w:rsidP="00250598">
      <w:pPr>
        <w:widowControl w:val="0"/>
        <w:tabs>
          <w:tab w:val="left" w:pos="142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250598" w:rsidRPr="00250598" w:rsidRDefault="00250598" w:rsidP="00250598">
      <w:pPr>
        <w:keepNext/>
        <w:keepLines/>
        <w:widowControl w:val="0"/>
        <w:numPr>
          <w:ilvl w:val="0"/>
          <w:numId w:val="27"/>
        </w:numPr>
        <w:tabs>
          <w:tab w:val="left" w:pos="142"/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bookmarkStart w:id="4" w:name="bookmark187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Печатные издания</w:t>
      </w:r>
      <w:bookmarkEnd w:id="4"/>
    </w:p>
    <w:p w:rsidR="00250598" w:rsidRPr="00250598" w:rsidRDefault="00250598" w:rsidP="00250598">
      <w:pPr>
        <w:widowControl w:val="0"/>
        <w:numPr>
          <w:ilvl w:val="0"/>
          <w:numId w:val="28"/>
        </w:numPr>
        <w:tabs>
          <w:tab w:val="left" w:pos="142"/>
          <w:tab w:val="left" w:pos="426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Мартынова И.О. Электротехника (для СПО) - М.: ООО «Издательство КноРус»,</w:t>
      </w:r>
    </w:p>
    <w:p w:rsidR="00250598" w:rsidRPr="00250598" w:rsidRDefault="00250598" w:rsidP="00250598">
      <w:pPr>
        <w:widowControl w:val="0"/>
        <w:tabs>
          <w:tab w:val="left" w:pos="142"/>
          <w:tab w:val="left" w:pos="426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2014</w:t>
      </w:r>
    </w:p>
    <w:p w:rsidR="00250598" w:rsidRPr="00250598" w:rsidRDefault="00250598" w:rsidP="00250598">
      <w:pPr>
        <w:widowControl w:val="0"/>
        <w:numPr>
          <w:ilvl w:val="0"/>
          <w:numId w:val="28"/>
        </w:numPr>
        <w:tabs>
          <w:tab w:val="left" w:pos="142"/>
          <w:tab w:val="left" w:pos="426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Фуфаева Л.И. Электротехника - М.: ОИЦ «Академия», 2016</w:t>
      </w:r>
    </w:p>
    <w:p w:rsidR="00250598" w:rsidRPr="00250598" w:rsidRDefault="00250598" w:rsidP="00250598">
      <w:pPr>
        <w:widowControl w:val="0"/>
        <w:numPr>
          <w:ilvl w:val="0"/>
          <w:numId w:val="28"/>
        </w:numPr>
        <w:tabs>
          <w:tab w:val="left" w:pos="142"/>
          <w:tab w:val="left" w:pos="426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Немцов М.В., Немцова М.Л. Электротехника и электроника - М.: ОИЦ «Академия»,2015</w:t>
      </w:r>
    </w:p>
    <w:p w:rsidR="00250598" w:rsidRPr="00250598" w:rsidRDefault="00250598" w:rsidP="00250598">
      <w:pPr>
        <w:widowControl w:val="0"/>
        <w:numPr>
          <w:ilvl w:val="0"/>
          <w:numId w:val="28"/>
        </w:numPr>
        <w:tabs>
          <w:tab w:val="left" w:pos="142"/>
          <w:tab w:val="left" w:pos="426"/>
        </w:tabs>
        <w:spacing w:after="36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Петленко Б.И., Иньков Ю.М., Крашенинников А.В. и др. Электротехника и электроника - М.: ОИЦ «Академия», 2014</w:t>
      </w:r>
    </w:p>
    <w:p w:rsidR="00250598" w:rsidRPr="00250598" w:rsidRDefault="00250598" w:rsidP="00250598">
      <w:pPr>
        <w:keepNext/>
        <w:keepLines/>
        <w:widowControl w:val="0"/>
        <w:numPr>
          <w:ilvl w:val="0"/>
          <w:numId w:val="27"/>
        </w:numPr>
        <w:tabs>
          <w:tab w:val="left" w:pos="142"/>
          <w:tab w:val="left" w:pos="426"/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bookmarkStart w:id="5" w:name="bookmark188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Электронные издания (электронные ресурсы)</w:t>
      </w:r>
      <w:bookmarkEnd w:id="5"/>
    </w:p>
    <w:p w:rsidR="00250598" w:rsidRPr="00250598" w:rsidRDefault="00250598" w:rsidP="00250598">
      <w:pPr>
        <w:widowControl w:val="0"/>
        <w:numPr>
          <w:ilvl w:val="0"/>
          <w:numId w:val="29"/>
        </w:numPr>
        <w:tabs>
          <w:tab w:val="left" w:pos="142"/>
          <w:tab w:val="left" w:pos="426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Национальная электронная библиотека - Режим доступа к сайту: Ы4р://нэб.рф/</w:t>
      </w:r>
    </w:p>
    <w:p w:rsidR="00250598" w:rsidRPr="00250598" w:rsidRDefault="00250598" w:rsidP="00250598">
      <w:pPr>
        <w:widowControl w:val="0"/>
        <w:numPr>
          <w:ilvl w:val="0"/>
          <w:numId w:val="29"/>
        </w:numPr>
        <w:tabs>
          <w:tab w:val="left" w:pos="142"/>
          <w:tab w:val="left" w:pos="426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Электронно-библиотечная система </w:t>
      </w: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Znanium</w:t>
      </w: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>.</w:t>
      </w: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com</w:t>
      </w: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- Режим доступа к сайту: </w:t>
      </w:r>
      <w:hyperlink r:id="rId10" w:history="1">
        <w:r w:rsidRPr="00250598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250598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en-US" w:bidi="en-US"/>
          </w:rPr>
          <w:t>://</w:t>
        </w:r>
        <w:r w:rsidRPr="00250598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eastAsia="en-US" w:bidi="en-US"/>
          </w:rPr>
          <w:t>znanium</w:t>
        </w:r>
      </w:hyperlink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.</w:t>
      </w: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com</w:t>
      </w: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>/</w:t>
      </w:r>
    </w:p>
    <w:p w:rsidR="00250598" w:rsidRPr="00250598" w:rsidRDefault="00250598" w:rsidP="00250598">
      <w:pPr>
        <w:widowControl w:val="0"/>
        <w:numPr>
          <w:ilvl w:val="0"/>
          <w:numId w:val="29"/>
        </w:numPr>
        <w:tabs>
          <w:tab w:val="left" w:pos="142"/>
          <w:tab w:val="left" w:pos="426"/>
        </w:tabs>
        <w:spacing w:after="36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Электронная библиотека Юрайт - Режим доступа к сайту:</w:t>
      </w:r>
      <w:hyperlink r:id="rId11" w:history="1">
        <w:r w:rsidRPr="00250598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ru-RU"/>
          </w:rPr>
          <w:t xml:space="preserve"> https://biblio-online.ru/</w:t>
        </w:r>
      </w:hyperlink>
    </w:p>
    <w:p w:rsidR="00250598" w:rsidRPr="00250598" w:rsidRDefault="00250598" w:rsidP="00250598">
      <w:pPr>
        <w:keepNext/>
        <w:keepLines/>
        <w:widowControl w:val="0"/>
        <w:numPr>
          <w:ilvl w:val="0"/>
          <w:numId w:val="27"/>
        </w:numPr>
        <w:tabs>
          <w:tab w:val="left" w:pos="142"/>
          <w:tab w:val="left" w:pos="426"/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bookmarkStart w:id="6" w:name="bookmark189"/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Дополнительные источники</w:t>
      </w:r>
      <w:bookmarkEnd w:id="6"/>
    </w:p>
    <w:p w:rsidR="00250598" w:rsidRPr="00250598" w:rsidRDefault="00250598" w:rsidP="00250598">
      <w:pPr>
        <w:widowControl w:val="0"/>
        <w:numPr>
          <w:ilvl w:val="0"/>
          <w:numId w:val="30"/>
        </w:numPr>
        <w:tabs>
          <w:tab w:val="left" w:pos="142"/>
          <w:tab w:val="left" w:pos="426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Полещук В.И. Задачник по электротехнике и электронике - М.: ОИЦ «Академия»,</w:t>
      </w:r>
    </w:p>
    <w:p w:rsidR="00250598" w:rsidRPr="00250598" w:rsidRDefault="00250598" w:rsidP="00250598">
      <w:pPr>
        <w:widowControl w:val="0"/>
        <w:tabs>
          <w:tab w:val="left" w:pos="142"/>
          <w:tab w:val="left" w:pos="426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2014</w:t>
      </w:r>
    </w:p>
    <w:p w:rsidR="00250598" w:rsidRPr="00250598" w:rsidRDefault="00250598" w:rsidP="00250598">
      <w:pPr>
        <w:widowControl w:val="0"/>
        <w:numPr>
          <w:ilvl w:val="0"/>
          <w:numId w:val="30"/>
        </w:numPr>
        <w:tabs>
          <w:tab w:val="left" w:pos="142"/>
          <w:tab w:val="left" w:pos="1059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ectPr w:rsidR="00250598" w:rsidRPr="00250598" w:rsidSect="00250598"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567" w:right="545" w:bottom="1733" w:left="1669" w:header="0" w:footer="3" w:gutter="0"/>
          <w:cols w:space="720"/>
          <w:noEndnote/>
          <w:titlePg/>
          <w:docGrid w:linePitch="360"/>
        </w:sect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Фуфаева Л.И. Сборник практических задач по электротехнике - М.: ОИЦ «Академия», 2016</w:t>
      </w:r>
    </w:p>
    <w:p w:rsidR="00250598" w:rsidRPr="00250598" w:rsidRDefault="00250598" w:rsidP="00250598">
      <w:pPr>
        <w:widowControl w:val="0"/>
        <w:numPr>
          <w:ilvl w:val="0"/>
          <w:numId w:val="30"/>
        </w:numPr>
        <w:tabs>
          <w:tab w:val="left" w:pos="1030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Лапынин Ю.Г., АтарщиковВ.Ф. и др. Контрольные материалы по электротехнике и электроннике - М.: ОИЦ «Академия», 2014</w:t>
      </w:r>
    </w:p>
    <w:p w:rsidR="00250598" w:rsidRPr="00250598" w:rsidRDefault="00250598" w:rsidP="00250598">
      <w:pPr>
        <w:widowControl w:val="0"/>
        <w:numPr>
          <w:ilvl w:val="0"/>
          <w:numId w:val="30"/>
        </w:numPr>
        <w:tabs>
          <w:tab w:val="left" w:pos="1020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Бутырин П.А. и др., под ред. Бутырина П.А. Электротехника и электроника. Альбом плакатов - М.: ОИЦ «Академия», 2014 ОИЦ</w:t>
      </w:r>
    </w:p>
    <w:p w:rsidR="00D507BD" w:rsidRDefault="00250598" w:rsidP="00D507BD">
      <w:pPr>
        <w:widowControl w:val="0"/>
        <w:numPr>
          <w:ilvl w:val="0"/>
          <w:numId w:val="30"/>
        </w:numPr>
        <w:tabs>
          <w:tab w:val="left" w:pos="1039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5059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Бутырин П.А. и др., под ред. Бутырина П.А. Электротехника и электроника. Плакаты - М.: ОИЦ «Академия», 2014</w:t>
      </w:r>
    </w:p>
    <w:p w:rsidR="00D507BD" w:rsidRDefault="00D507BD" w:rsidP="00D507BD">
      <w:pPr>
        <w:widowControl w:val="0"/>
        <w:tabs>
          <w:tab w:val="left" w:pos="1039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D507BD" w:rsidRPr="00D507BD" w:rsidRDefault="00D507BD" w:rsidP="00D507BD">
      <w:pPr>
        <w:widowControl w:val="0"/>
        <w:spacing w:after="0" w:line="22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07BD">
        <w:rPr>
          <w:rFonts w:ascii="Times New Roman" w:eastAsia="Times New Roman" w:hAnsi="Times New Roman" w:cs="Times New Roman"/>
          <w:b/>
          <w:i/>
          <w:sz w:val="28"/>
          <w:szCs w:val="28"/>
        </w:rPr>
        <w:t>4.КОНТРОЛЬ И ОЦЕНКА РЕЗУЛЬТАТОВ ОСВОЕНИЯ УЧЕБНОЙ ДИСЦИПЛИНЫ</w:t>
      </w:r>
    </w:p>
    <w:p w:rsidR="00D507BD" w:rsidRPr="00D507BD" w:rsidRDefault="00D507BD" w:rsidP="00D507BD">
      <w:pPr>
        <w:widowControl w:val="0"/>
        <w:tabs>
          <w:tab w:val="left" w:pos="1039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tbl>
      <w:tblPr>
        <w:tblpPr w:leftFromText="180" w:rightFromText="180" w:vertAnchor="text" w:horzAnchor="margin" w:tblpY="470"/>
        <w:tblOverlap w:val="never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7"/>
        <w:gridCol w:w="3544"/>
        <w:gridCol w:w="1555"/>
        <w:gridCol w:w="1563"/>
      </w:tblGrid>
      <w:tr w:rsidR="00E96B70" w:rsidRPr="00250598" w:rsidTr="00E96B70">
        <w:trPr>
          <w:trHeight w:hRule="exact" w:val="741"/>
        </w:trPr>
        <w:tc>
          <w:tcPr>
            <w:tcW w:w="2987" w:type="dxa"/>
            <w:shd w:val="clear" w:color="auto" w:fill="FFFFFF"/>
          </w:tcPr>
          <w:p w:rsidR="00E96B70" w:rsidRPr="00250598" w:rsidRDefault="00E96B70" w:rsidP="00E96B70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Результаты обучения</w:t>
            </w:r>
          </w:p>
        </w:tc>
        <w:tc>
          <w:tcPr>
            <w:tcW w:w="3544" w:type="dxa"/>
            <w:shd w:val="clear" w:color="auto" w:fill="FFFFFF"/>
          </w:tcPr>
          <w:p w:rsidR="00E96B70" w:rsidRPr="00250598" w:rsidRDefault="00E96B70" w:rsidP="00E96B70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Личностные развитие</w:t>
            </w:r>
          </w:p>
        </w:tc>
        <w:tc>
          <w:tcPr>
            <w:tcW w:w="1555" w:type="dxa"/>
            <w:shd w:val="clear" w:color="auto" w:fill="FFFFFF"/>
          </w:tcPr>
          <w:p w:rsidR="00E96B70" w:rsidRPr="00250598" w:rsidRDefault="00E96B70" w:rsidP="00E96B70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ПК и ОК</w:t>
            </w:r>
          </w:p>
        </w:tc>
        <w:tc>
          <w:tcPr>
            <w:tcW w:w="1563" w:type="dxa"/>
            <w:shd w:val="clear" w:color="auto" w:fill="FFFFFF"/>
            <w:vAlign w:val="bottom"/>
          </w:tcPr>
          <w:p w:rsidR="00E96B70" w:rsidRPr="00250598" w:rsidRDefault="00E96B70" w:rsidP="00E96B70">
            <w:pPr>
              <w:widowControl w:val="0"/>
              <w:spacing w:after="1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Методы</w:t>
            </w:r>
          </w:p>
          <w:p w:rsidR="00E96B70" w:rsidRPr="00250598" w:rsidRDefault="00E96B70" w:rsidP="00E96B70">
            <w:pPr>
              <w:widowControl w:val="0"/>
              <w:spacing w:before="18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оценки</w:t>
            </w:r>
          </w:p>
        </w:tc>
      </w:tr>
      <w:tr w:rsidR="00E96B70" w:rsidRPr="00250598" w:rsidTr="00E96B70">
        <w:trPr>
          <w:trHeight w:val="377"/>
        </w:trPr>
        <w:tc>
          <w:tcPr>
            <w:tcW w:w="8086" w:type="dxa"/>
            <w:gridSpan w:val="3"/>
            <w:shd w:val="clear" w:color="auto" w:fill="FFFFFF"/>
          </w:tcPr>
          <w:p w:rsidR="00E96B70" w:rsidRPr="00250598" w:rsidRDefault="00E96B70" w:rsidP="00E96B70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Перечень знаний, осваиваемых в</w:t>
            </w:r>
          </w:p>
        </w:tc>
        <w:tc>
          <w:tcPr>
            <w:tcW w:w="1563" w:type="dxa"/>
            <w:vMerge w:val="restart"/>
            <w:shd w:val="clear" w:color="auto" w:fill="FFFFFF"/>
          </w:tcPr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Тестирование,</w:t>
            </w:r>
          </w:p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опрос,</w:t>
            </w:r>
          </w:p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презентация,</w:t>
            </w:r>
          </w:p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доклад</w:t>
            </w:r>
          </w:p>
        </w:tc>
      </w:tr>
      <w:tr w:rsidR="00E96B70" w:rsidRPr="00250598" w:rsidTr="00484481">
        <w:trPr>
          <w:trHeight w:val="5805"/>
        </w:trPr>
        <w:tc>
          <w:tcPr>
            <w:tcW w:w="298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рамках дисциплины:</w:t>
            </w:r>
          </w:p>
          <w:p w:rsidR="00E96B70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основные электротехнические законы; </w:t>
            </w:r>
          </w:p>
          <w:p w:rsidR="00E96B70" w:rsidRPr="00250598" w:rsidRDefault="00E96B70" w:rsidP="00E96B70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FFFFF"/>
          </w:tcPr>
          <w:p w:rsidR="00E96B70" w:rsidRPr="00AE074E" w:rsidRDefault="00E96B70" w:rsidP="003B0E6C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ЛР 1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Осознающий себя гражданином и защитником великой страны</w:t>
            </w:r>
          </w:p>
          <w:p w:rsidR="00E96B70" w:rsidRPr="00AE074E" w:rsidRDefault="00E96B70" w:rsidP="003B0E6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ЛР 4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Проявляющий и демонстрирующий уважение к людям труда, осо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знающий ценность собственного труда. Стремящийся к формирова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ного «цифрового следа»</w:t>
            </w:r>
          </w:p>
          <w:p w:rsidR="00E96B70" w:rsidRPr="00AE074E" w:rsidRDefault="00E96B70" w:rsidP="003B0E6C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ЛР 10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E96B70" w:rsidRDefault="00E96B70" w:rsidP="003B0E6C">
            <w:pPr>
              <w:spacing w:line="317" w:lineRule="exact"/>
              <w:jc w:val="both"/>
            </w:pPr>
            <w:r>
              <w:rPr>
                <w:rStyle w:val="2e"/>
                <w:rFonts w:eastAsiaTheme="minorEastAsia"/>
              </w:rPr>
              <w:t>ЛР14</w:t>
            </w:r>
            <w:r>
              <w:rPr>
                <w:rStyle w:val="2a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>
              <w:rPr>
                <w:rStyle w:val="2a"/>
              </w:rPr>
              <w:softHyphen/>
              <w:t>гий;</w:t>
            </w:r>
          </w:p>
          <w:p w:rsidR="00E96B70" w:rsidRPr="00AE074E" w:rsidRDefault="00E96B70" w:rsidP="003B0E6C">
            <w:pPr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E96B70" w:rsidRPr="00995201" w:rsidRDefault="00E96B70" w:rsidP="00D50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E96B70" w:rsidRPr="00995201" w:rsidRDefault="00E96B70" w:rsidP="00D50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E96B70" w:rsidRPr="00995201" w:rsidRDefault="00E96B70" w:rsidP="00D50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E96B70" w:rsidRPr="00995201" w:rsidRDefault="00E96B70" w:rsidP="00D50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E96B70" w:rsidRPr="00995201" w:rsidRDefault="00E96B70" w:rsidP="00D50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E96B70" w:rsidRPr="00995201" w:rsidRDefault="00E96B70" w:rsidP="00D50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E96B70" w:rsidRPr="00250598" w:rsidRDefault="00E96B70" w:rsidP="00D507BD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563" w:type="dxa"/>
            <w:vMerge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E96B70" w:rsidRPr="00250598" w:rsidTr="00E96B70">
        <w:trPr>
          <w:trHeight w:hRule="exact" w:val="2284"/>
        </w:trPr>
        <w:tc>
          <w:tcPr>
            <w:tcW w:w="2987" w:type="dxa"/>
            <w:shd w:val="clear" w:color="auto" w:fill="FFFFFF"/>
          </w:tcPr>
          <w:p w:rsidR="00E96B70" w:rsidRPr="00250598" w:rsidRDefault="00E96B70" w:rsidP="00E96B70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основы электроники;</w:t>
            </w:r>
          </w:p>
        </w:tc>
        <w:tc>
          <w:tcPr>
            <w:tcW w:w="3544" w:type="dxa"/>
            <w:shd w:val="clear" w:color="auto" w:fill="FFFFFF"/>
          </w:tcPr>
          <w:p w:rsidR="00E96B70" w:rsidRPr="00AE074E" w:rsidRDefault="00E96B70" w:rsidP="003B0E6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ЛР 4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Проявляющий и демонстрирующий уважение к людям труда, осо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знающий ценность собственного труда. Стремящийся к формирова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ного «цифрового следа»</w:t>
            </w:r>
          </w:p>
          <w:p w:rsidR="00E96B70" w:rsidRPr="00AE074E" w:rsidRDefault="00E96B70" w:rsidP="003B0E6C">
            <w:pPr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555" w:type="dxa"/>
            <w:shd w:val="clear" w:color="auto" w:fill="FFFFFF"/>
          </w:tcPr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E96B70" w:rsidRPr="00250598" w:rsidRDefault="00E96B70" w:rsidP="00E96B70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563" w:type="dxa"/>
            <w:vMerge/>
            <w:shd w:val="clear" w:color="auto" w:fill="FFFFFF"/>
          </w:tcPr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E96B70" w:rsidRPr="00250598" w:rsidTr="00E96B70">
        <w:trPr>
          <w:trHeight w:hRule="exact" w:val="6821"/>
        </w:trPr>
        <w:tc>
          <w:tcPr>
            <w:tcW w:w="2987" w:type="dxa"/>
            <w:shd w:val="clear" w:color="auto" w:fill="FFFFFF"/>
            <w:vAlign w:val="bottom"/>
          </w:tcPr>
          <w:p w:rsidR="00E96B70" w:rsidRPr="00250598" w:rsidRDefault="00E96B70" w:rsidP="00E96B70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методы составления и расчета</w:t>
            </w:r>
          </w:p>
          <w:p w:rsidR="00E96B70" w:rsidRPr="00250598" w:rsidRDefault="00E96B70" w:rsidP="00E96B70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простых электрических и магнитных</w:t>
            </w:r>
          </w:p>
          <w:p w:rsidR="00E96B70" w:rsidRPr="00250598" w:rsidRDefault="00E96B70" w:rsidP="00E96B70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цепей;</w:t>
            </w:r>
          </w:p>
        </w:tc>
        <w:tc>
          <w:tcPr>
            <w:tcW w:w="3544" w:type="dxa"/>
            <w:shd w:val="clear" w:color="auto" w:fill="FFFFFF"/>
          </w:tcPr>
          <w:p w:rsidR="00E96B70" w:rsidRPr="00AE074E" w:rsidRDefault="00E96B70" w:rsidP="003B0E6C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ЛР 1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Осознающий себя гражданином и защитником великой страны</w:t>
            </w:r>
          </w:p>
          <w:p w:rsidR="00E96B70" w:rsidRPr="00AE074E" w:rsidRDefault="00E96B70" w:rsidP="003B0E6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ЛР 4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Проявляющий и демонстрирующий уважение к людям труда, осо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знающий ценность собственного труда. Стремящийся к формирова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ного «цифрового следа»</w:t>
            </w:r>
          </w:p>
          <w:p w:rsidR="00E96B70" w:rsidRPr="00AE074E" w:rsidRDefault="00E96B70" w:rsidP="003B0E6C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ЛР 10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E96B70" w:rsidRPr="00AE074E" w:rsidRDefault="00E96B70" w:rsidP="003B0E6C">
            <w:pPr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>
              <w:rPr>
                <w:rStyle w:val="2e"/>
                <w:rFonts w:eastAsiaTheme="minorEastAsia"/>
              </w:rPr>
              <w:t>ЛР 16</w:t>
            </w:r>
            <w:r>
              <w:rPr>
                <w:rStyle w:val="2a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>
              <w:rPr>
                <w:rStyle w:val="2a"/>
              </w:rPr>
              <w:softHyphen/>
              <w:t>стве и эксплуатации объектов капитального строительства;</w:t>
            </w:r>
          </w:p>
        </w:tc>
        <w:tc>
          <w:tcPr>
            <w:tcW w:w="1555" w:type="dxa"/>
            <w:shd w:val="clear" w:color="auto" w:fill="FFFFFF"/>
            <w:vAlign w:val="bottom"/>
          </w:tcPr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E96B70" w:rsidRPr="00250598" w:rsidRDefault="00E96B70" w:rsidP="00E96B70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563" w:type="dxa"/>
            <w:vMerge/>
            <w:shd w:val="clear" w:color="auto" w:fill="FFFFFF"/>
            <w:vAlign w:val="bottom"/>
          </w:tcPr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E96B70" w:rsidRPr="00250598" w:rsidTr="00347C8C">
        <w:trPr>
          <w:trHeight w:val="668"/>
        </w:trPr>
        <w:tc>
          <w:tcPr>
            <w:tcW w:w="2987" w:type="dxa"/>
            <w:shd w:val="clear" w:color="auto" w:fill="FFFFFF"/>
            <w:vAlign w:val="bottom"/>
          </w:tcPr>
          <w:p w:rsidR="00E96B70" w:rsidRPr="00250598" w:rsidRDefault="00E96B70" w:rsidP="00E96B70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основные виды и типы электронных приборов</w:t>
            </w:r>
          </w:p>
        </w:tc>
        <w:tc>
          <w:tcPr>
            <w:tcW w:w="3544" w:type="dxa"/>
            <w:shd w:val="clear" w:color="auto" w:fill="FFFFFF"/>
          </w:tcPr>
          <w:p w:rsidR="00E96B70" w:rsidRPr="00AE074E" w:rsidRDefault="00E96B70" w:rsidP="003B0E6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ЛР 3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Соблюдающий нормы правопорядка, следующий идеалам граждан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ского общества, обеспечения безопасности, прав и свобод граждан России. Лояльный к установкам и проявлениям представителей суб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культур, отличающий их от групп с деструктивным и девиантным поведением. Демонстрирующий неприятие и предупреждающий со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циально опасное поведение окружающих</w:t>
            </w:r>
          </w:p>
          <w:p w:rsidR="00E96B70" w:rsidRPr="00AE074E" w:rsidRDefault="00E96B70" w:rsidP="003B0E6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ЛР 4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Проявляющий и демонстрирующий уважение к людям труда, осо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знающий ценность собственного труда. Стремящийся к формирова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ного «цифрового следа»</w:t>
            </w:r>
          </w:p>
          <w:p w:rsidR="00E96B70" w:rsidRPr="00484481" w:rsidRDefault="00E96B70" w:rsidP="003B0E6C">
            <w:pPr>
              <w:spacing w:line="317" w:lineRule="exact"/>
              <w:jc w:val="both"/>
            </w:pPr>
            <w:r>
              <w:rPr>
                <w:rStyle w:val="2e"/>
                <w:rFonts w:eastAsiaTheme="minorEastAsia"/>
              </w:rPr>
              <w:t>ЛР14</w:t>
            </w:r>
            <w:r>
              <w:rPr>
                <w:rStyle w:val="2a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>
              <w:rPr>
                <w:rStyle w:val="2a"/>
              </w:rPr>
              <w:softHyphen/>
              <w:t>гий;</w:t>
            </w:r>
          </w:p>
        </w:tc>
        <w:tc>
          <w:tcPr>
            <w:tcW w:w="1555" w:type="dxa"/>
            <w:shd w:val="clear" w:color="auto" w:fill="FFFFFF"/>
            <w:vAlign w:val="bottom"/>
          </w:tcPr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E96B70" w:rsidRPr="00250598" w:rsidRDefault="00E96B70" w:rsidP="00E96B70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563" w:type="dxa"/>
            <w:vMerge/>
            <w:shd w:val="clear" w:color="auto" w:fill="FFFFFF"/>
          </w:tcPr>
          <w:p w:rsidR="00E96B70" w:rsidRPr="00250598" w:rsidRDefault="00E96B70" w:rsidP="00E96B7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</w:tr>
      <w:tr w:rsidR="00E96B70" w:rsidRPr="00250598" w:rsidTr="00E96B70">
        <w:trPr>
          <w:trHeight w:val="747"/>
        </w:trPr>
        <w:tc>
          <w:tcPr>
            <w:tcW w:w="8086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Перечень умений, осваиваемых в</w:t>
            </w:r>
          </w:p>
          <w:p w:rsidR="00E96B70" w:rsidRPr="00250598" w:rsidRDefault="00E96B70" w:rsidP="00E96B70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рамках дисциплины:</w:t>
            </w:r>
          </w:p>
        </w:tc>
        <w:tc>
          <w:tcPr>
            <w:tcW w:w="1563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E96B70" w:rsidRPr="00250598" w:rsidRDefault="00D507BD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Выполнение задания тестирование</w:t>
            </w:r>
          </w:p>
        </w:tc>
      </w:tr>
      <w:tr w:rsidR="00E96B70" w:rsidRPr="00250598" w:rsidTr="00BE7CE6">
        <w:trPr>
          <w:trHeight w:val="929"/>
        </w:trPr>
        <w:tc>
          <w:tcPr>
            <w:tcW w:w="2987" w:type="dxa"/>
            <w:shd w:val="clear" w:color="auto" w:fill="FFFFFF"/>
            <w:vAlign w:val="bottom"/>
          </w:tcPr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использовать электротехнические</w:t>
            </w:r>
          </w:p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законы для расчета электрических</w:t>
            </w:r>
          </w:p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цепей постоянного и переменного</w:t>
            </w:r>
          </w:p>
          <w:p w:rsidR="00E96B70" w:rsidRPr="00250598" w:rsidRDefault="00E96B70" w:rsidP="00E96B70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тока;</w:t>
            </w:r>
          </w:p>
        </w:tc>
        <w:tc>
          <w:tcPr>
            <w:tcW w:w="3544" w:type="dxa"/>
            <w:shd w:val="clear" w:color="auto" w:fill="FFFFFF"/>
          </w:tcPr>
          <w:p w:rsidR="00E96B70" w:rsidRPr="00AE074E" w:rsidRDefault="00E96B70" w:rsidP="003B0E6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ЛР 4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Проявляющий и демонстрирующий уважение к людям труда, осо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знающий ценность собственного труда. Стремящийся к формирова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ного «цифрового следа»</w:t>
            </w:r>
          </w:p>
          <w:p w:rsidR="00E96B70" w:rsidRPr="00484481" w:rsidRDefault="00E96B70" w:rsidP="00484481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AE074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ЛР 10</w:t>
            </w:r>
            <w:r w:rsidRPr="00AE074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E96B70" w:rsidRPr="00AE074E" w:rsidRDefault="00E96B70" w:rsidP="003B0E6C">
            <w:pPr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>
              <w:rPr>
                <w:rStyle w:val="2e"/>
                <w:rFonts w:eastAsiaTheme="minorEastAsia"/>
              </w:rPr>
              <w:t>ЛР 16</w:t>
            </w:r>
            <w:r>
              <w:rPr>
                <w:rStyle w:val="2a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>
              <w:rPr>
                <w:rStyle w:val="2a"/>
              </w:rPr>
              <w:softHyphen/>
              <w:t>стве и эксплуатации объектов капитального строительства;</w:t>
            </w:r>
          </w:p>
        </w:tc>
        <w:tc>
          <w:tcPr>
            <w:tcW w:w="1555" w:type="dxa"/>
            <w:shd w:val="clear" w:color="auto" w:fill="FFFFFF"/>
            <w:vAlign w:val="bottom"/>
          </w:tcPr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563" w:type="dxa"/>
            <w:vMerge/>
            <w:shd w:val="clear" w:color="auto" w:fill="FFFFFF"/>
            <w:vAlign w:val="bottom"/>
          </w:tcPr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E96B70" w:rsidRPr="00250598" w:rsidTr="00484481">
        <w:trPr>
          <w:trHeight w:hRule="exact" w:val="5828"/>
        </w:trPr>
        <w:tc>
          <w:tcPr>
            <w:tcW w:w="2987" w:type="dxa"/>
            <w:shd w:val="clear" w:color="auto" w:fill="FFFFFF"/>
          </w:tcPr>
          <w:p w:rsidR="00E96B70" w:rsidRPr="00250598" w:rsidRDefault="00E96B70" w:rsidP="00E96B70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выполнять электрические измерения;</w:t>
            </w:r>
          </w:p>
        </w:tc>
        <w:tc>
          <w:tcPr>
            <w:tcW w:w="3544" w:type="dxa"/>
            <w:shd w:val="clear" w:color="auto" w:fill="FFFFFF"/>
          </w:tcPr>
          <w:p w:rsidR="00E96B70" w:rsidRDefault="00E96B70" w:rsidP="003B0E6C">
            <w:pPr>
              <w:spacing w:line="317" w:lineRule="exact"/>
              <w:jc w:val="both"/>
            </w:pPr>
            <w:r>
              <w:rPr>
                <w:rStyle w:val="2e"/>
                <w:rFonts w:eastAsiaTheme="minorEastAsia"/>
              </w:rPr>
              <w:t>ЛР14</w:t>
            </w:r>
            <w:r>
              <w:rPr>
                <w:rStyle w:val="2a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>
              <w:rPr>
                <w:rStyle w:val="2a"/>
              </w:rPr>
              <w:softHyphen/>
              <w:t>гий;</w:t>
            </w:r>
          </w:p>
          <w:p w:rsidR="00E96B70" w:rsidRPr="00AE074E" w:rsidRDefault="00E96B70" w:rsidP="003B0E6C">
            <w:pPr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>
              <w:rPr>
                <w:rStyle w:val="2e"/>
                <w:rFonts w:eastAsiaTheme="minorEastAsia"/>
              </w:rPr>
              <w:t>ЛР 16</w:t>
            </w:r>
            <w:r>
              <w:rPr>
                <w:rStyle w:val="2a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>
              <w:rPr>
                <w:rStyle w:val="2a"/>
              </w:rPr>
              <w:softHyphen/>
              <w:t>стве и эксплуатации объектов капитального строительства;</w:t>
            </w:r>
          </w:p>
        </w:tc>
        <w:tc>
          <w:tcPr>
            <w:tcW w:w="1555" w:type="dxa"/>
            <w:shd w:val="clear" w:color="auto" w:fill="FFFFFF"/>
          </w:tcPr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E96B70" w:rsidRPr="00250598" w:rsidRDefault="00E96B70" w:rsidP="00E96B70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563" w:type="dxa"/>
            <w:vMerge/>
            <w:shd w:val="clear" w:color="auto" w:fill="FFFFFF"/>
          </w:tcPr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E96B70" w:rsidRPr="00250598" w:rsidTr="00484481">
        <w:trPr>
          <w:trHeight w:hRule="exact" w:val="5686"/>
        </w:trPr>
        <w:tc>
          <w:tcPr>
            <w:tcW w:w="2987" w:type="dxa"/>
            <w:shd w:val="clear" w:color="auto" w:fill="FFFFFF"/>
          </w:tcPr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50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-использовать электротехнические законы для расчета магнитных цепей.</w:t>
            </w:r>
          </w:p>
        </w:tc>
        <w:tc>
          <w:tcPr>
            <w:tcW w:w="3544" w:type="dxa"/>
            <w:shd w:val="clear" w:color="auto" w:fill="FFFFFF"/>
          </w:tcPr>
          <w:p w:rsidR="00E96B70" w:rsidRDefault="00E96B70" w:rsidP="003B0E6C">
            <w:pPr>
              <w:spacing w:line="317" w:lineRule="exact"/>
              <w:jc w:val="both"/>
            </w:pPr>
            <w:r>
              <w:rPr>
                <w:rStyle w:val="2e"/>
                <w:rFonts w:eastAsiaTheme="minorEastAsia"/>
              </w:rPr>
              <w:t>ЛР14</w:t>
            </w:r>
            <w:r>
              <w:rPr>
                <w:rStyle w:val="2a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>
              <w:rPr>
                <w:rStyle w:val="2a"/>
              </w:rPr>
              <w:softHyphen/>
              <w:t>гий;</w:t>
            </w:r>
          </w:p>
          <w:p w:rsidR="00E96B70" w:rsidRPr="00AE074E" w:rsidRDefault="00E96B70" w:rsidP="003B0E6C">
            <w:pPr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>
              <w:rPr>
                <w:rStyle w:val="2e"/>
                <w:rFonts w:eastAsiaTheme="minorEastAsia"/>
              </w:rPr>
              <w:t>ЛР 16</w:t>
            </w:r>
            <w:r>
              <w:rPr>
                <w:rStyle w:val="2a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>
              <w:rPr>
                <w:rStyle w:val="2a"/>
              </w:rPr>
              <w:softHyphen/>
              <w:t>стве и эксплуатации объектов капитального строительства;</w:t>
            </w:r>
          </w:p>
        </w:tc>
        <w:tc>
          <w:tcPr>
            <w:tcW w:w="1555" w:type="dxa"/>
            <w:shd w:val="clear" w:color="auto" w:fill="FFFFFF"/>
          </w:tcPr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06,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09 -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11,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1.1 -</w:t>
            </w:r>
          </w:p>
          <w:p w:rsidR="00E96B70" w:rsidRPr="00995201" w:rsidRDefault="00E96B70" w:rsidP="00E96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1.3</w:t>
            </w:r>
          </w:p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952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 ПК 2.5 ПК 3.1 - ПК 3.6 ПК 4.1 - ПК 4.4</w:t>
            </w:r>
          </w:p>
        </w:tc>
        <w:tc>
          <w:tcPr>
            <w:tcW w:w="1563" w:type="dxa"/>
            <w:vMerge/>
            <w:shd w:val="clear" w:color="auto" w:fill="FFFFFF"/>
          </w:tcPr>
          <w:p w:rsidR="00E96B70" w:rsidRPr="00250598" w:rsidRDefault="00E96B70" w:rsidP="00E96B7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250598" w:rsidRDefault="00250598" w:rsidP="00250598">
      <w:pPr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E96B70" w:rsidRDefault="00E96B70" w:rsidP="00250598">
      <w:pPr>
        <w:suppressAutoHyphens/>
        <w:jc w:val="both"/>
        <w:rPr>
          <w:rFonts w:eastAsia="Calibri"/>
          <w:b/>
          <w:bCs/>
          <w:sz w:val="28"/>
          <w:szCs w:val="28"/>
        </w:rPr>
      </w:pPr>
    </w:p>
    <w:p w:rsidR="00E96B70" w:rsidRPr="00E96B70" w:rsidRDefault="00E96B70" w:rsidP="00E96B70">
      <w:pPr>
        <w:rPr>
          <w:rFonts w:eastAsia="Calibri"/>
          <w:sz w:val="28"/>
          <w:szCs w:val="28"/>
        </w:rPr>
      </w:pPr>
    </w:p>
    <w:p w:rsidR="00E96B70" w:rsidRDefault="00E96B70" w:rsidP="00E96B70">
      <w:pPr>
        <w:rPr>
          <w:rFonts w:eastAsia="Calibri"/>
          <w:sz w:val="28"/>
          <w:szCs w:val="28"/>
        </w:rPr>
      </w:pPr>
    </w:p>
    <w:p w:rsidR="009901E1" w:rsidRPr="00E96B70" w:rsidRDefault="009901E1" w:rsidP="00E96B70">
      <w:pPr>
        <w:rPr>
          <w:rFonts w:eastAsia="Calibri"/>
          <w:sz w:val="28"/>
          <w:szCs w:val="28"/>
        </w:rPr>
      </w:pPr>
    </w:p>
    <w:sectPr w:rsidR="009901E1" w:rsidRPr="00E96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681" w:rsidRDefault="00EA2681" w:rsidP="000870C1">
      <w:pPr>
        <w:spacing w:after="0" w:line="240" w:lineRule="auto"/>
      </w:pPr>
      <w:r>
        <w:separator/>
      </w:r>
    </w:p>
  </w:endnote>
  <w:endnote w:type="continuationSeparator" w:id="0">
    <w:p w:rsidR="00EA2681" w:rsidRDefault="00EA2681" w:rsidP="00087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74E" w:rsidRDefault="00AE074E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E45AD">
      <w:rPr>
        <w:noProof/>
      </w:rPr>
      <w:t>11</w:t>
    </w:r>
    <w:r>
      <w:rPr>
        <w:noProof/>
      </w:rPr>
      <w:fldChar w:fldCharType="end"/>
    </w:r>
  </w:p>
  <w:p w:rsidR="00AE074E" w:rsidRDefault="00AE074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74E" w:rsidRDefault="00EA2681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0.45pt;margin-top:788.9pt;width:15.85pt;height:7.45pt;z-index:-251657216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AE074E" w:rsidRDefault="00AE074E">
                <w:pPr>
                  <w:pStyle w:val="35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color w:val="000000"/>
                    <w:lang w:eastAsia="ru-RU" w:bidi="ru-RU"/>
                  </w:rPr>
                  <w:t>#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74E" w:rsidRDefault="00EA2681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0.45pt;margin-top:788.9pt;width:15.85pt;height:7.45pt;z-index:-251656192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AE074E" w:rsidRDefault="00AE074E">
                <w:pPr>
                  <w:pStyle w:val="35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E45AD">
                  <w:rPr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74E" w:rsidRDefault="00EA2681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0.45pt;margin-top:788.9pt;width:15.35pt;height:7.45pt;z-index:-251654144;mso-wrap-style:none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AE074E" w:rsidRDefault="00AE074E">
                <w:pPr>
                  <w:pStyle w:val="35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E45AD">
                  <w:rPr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681" w:rsidRDefault="00EA2681" w:rsidP="000870C1">
      <w:pPr>
        <w:spacing w:after="0" w:line="240" w:lineRule="auto"/>
      </w:pPr>
      <w:r>
        <w:separator/>
      </w:r>
    </w:p>
  </w:footnote>
  <w:footnote w:type="continuationSeparator" w:id="0">
    <w:p w:rsidR="00EA2681" w:rsidRDefault="00EA2681" w:rsidP="00087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74E" w:rsidRDefault="00AE074E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7E9300D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  <w:i/>
      </w:rPr>
    </w:lvl>
  </w:abstractNum>
  <w:abstractNum w:abstractNumId="5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29802DE"/>
    <w:multiLevelType w:val="multilevel"/>
    <w:tmpl w:val="52260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AA373D"/>
    <w:multiLevelType w:val="multilevel"/>
    <w:tmpl w:val="0246B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D43C43"/>
    <w:multiLevelType w:val="multilevel"/>
    <w:tmpl w:val="3580E6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3A271DE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>
    <w:nsid w:val="48371955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7">
    <w:nsid w:val="57A174F1"/>
    <w:multiLevelType w:val="multilevel"/>
    <w:tmpl w:val="A0568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>
    <w:nsid w:val="5E4F3419"/>
    <w:multiLevelType w:val="multilevel"/>
    <w:tmpl w:val="3CE6C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39E6A76"/>
    <w:multiLevelType w:val="multilevel"/>
    <w:tmpl w:val="192ADAF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647651DC"/>
    <w:multiLevelType w:val="multilevel"/>
    <w:tmpl w:val="4EDA5FC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>
    <w:nsid w:val="66C14776"/>
    <w:multiLevelType w:val="hybridMultilevel"/>
    <w:tmpl w:val="86D06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F05E40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230A14"/>
    <w:multiLevelType w:val="multilevel"/>
    <w:tmpl w:val="AA201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092504B"/>
    <w:multiLevelType w:val="multilevel"/>
    <w:tmpl w:val="07663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72B44214"/>
    <w:multiLevelType w:val="multilevel"/>
    <w:tmpl w:val="826CF47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33D420F"/>
    <w:multiLevelType w:val="multilevel"/>
    <w:tmpl w:val="FE7A34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3"/>
  </w:num>
  <w:num w:numId="3">
    <w:abstractNumId w:val="12"/>
  </w:num>
  <w:num w:numId="4">
    <w:abstractNumId w:val="5"/>
  </w:num>
  <w:num w:numId="5">
    <w:abstractNumId w:val="18"/>
  </w:num>
  <w:num w:numId="6">
    <w:abstractNumId w:val="11"/>
  </w:num>
  <w:num w:numId="7">
    <w:abstractNumId w:val="3"/>
  </w:num>
  <w:num w:numId="8">
    <w:abstractNumId w:val="28"/>
  </w:num>
  <w:num w:numId="9">
    <w:abstractNumId w:val="8"/>
  </w:num>
  <w:num w:numId="10">
    <w:abstractNumId w:val="0"/>
  </w:num>
  <w:num w:numId="11">
    <w:abstractNumId w:val="1"/>
  </w:num>
  <w:num w:numId="12">
    <w:abstractNumId w:val="4"/>
  </w:num>
  <w:num w:numId="13">
    <w:abstractNumId w:val="2"/>
  </w:num>
  <w:num w:numId="14">
    <w:abstractNumId w:val="25"/>
  </w:num>
  <w:num w:numId="15">
    <w:abstractNumId w:val="13"/>
  </w:num>
  <w:num w:numId="16">
    <w:abstractNumId w:val="15"/>
  </w:num>
  <w:num w:numId="17">
    <w:abstractNumId w:val="26"/>
  </w:num>
  <w:num w:numId="18">
    <w:abstractNumId w:val="22"/>
  </w:num>
  <w:num w:numId="19">
    <w:abstractNumId w:val="7"/>
  </w:num>
  <w:num w:numId="20">
    <w:abstractNumId w:val="19"/>
  </w:num>
  <w:num w:numId="21">
    <w:abstractNumId w:val="17"/>
  </w:num>
  <w:num w:numId="22">
    <w:abstractNumId w:val="24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27"/>
  </w:num>
  <w:num w:numId="26">
    <w:abstractNumId w:val="29"/>
  </w:num>
  <w:num w:numId="27">
    <w:abstractNumId w:val="21"/>
  </w:num>
  <w:num w:numId="28">
    <w:abstractNumId w:val="30"/>
  </w:num>
  <w:num w:numId="29">
    <w:abstractNumId w:val="10"/>
  </w:num>
  <w:num w:numId="30">
    <w:abstractNumId w:val="6"/>
  </w:num>
  <w:num w:numId="31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75A"/>
    <w:rsid w:val="000870C1"/>
    <w:rsid w:val="0012575A"/>
    <w:rsid w:val="00250598"/>
    <w:rsid w:val="00277033"/>
    <w:rsid w:val="00364291"/>
    <w:rsid w:val="00484481"/>
    <w:rsid w:val="007B38FD"/>
    <w:rsid w:val="008A412B"/>
    <w:rsid w:val="00907D60"/>
    <w:rsid w:val="009901E1"/>
    <w:rsid w:val="00995201"/>
    <w:rsid w:val="00A537DB"/>
    <w:rsid w:val="00AE074E"/>
    <w:rsid w:val="00C0238A"/>
    <w:rsid w:val="00C33C13"/>
    <w:rsid w:val="00D507BD"/>
    <w:rsid w:val="00E96B70"/>
    <w:rsid w:val="00EA2681"/>
    <w:rsid w:val="00F330DC"/>
    <w:rsid w:val="00F35763"/>
    <w:rsid w:val="00FA53C5"/>
    <w:rsid w:val="00FE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70C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0870C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0870C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0870C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0870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0870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0870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0870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870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0870C1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0870C1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0870C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0870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0870C1"/>
  </w:style>
  <w:style w:type="paragraph" w:styleId="a9">
    <w:name w:val="Normal (Web)"/>
    <w:basedOn w:val="a0"/>
    <w:uiPriority w:val="99"/>
    <w:rsid w:val="000870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0870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0870C1"/>
    <w:rPr>
      <w:vertAlign w:val="superscript"/>
    </w:rPr>
  </w:style>
  <w:style w:type="paragraph" w:styleId="23">
    <w:name w:val="List 2"/>
    <w:basedOn w:val="a0"/>
    <w:uiPriority w:val="99"/>
    <w:rsid w:val="000870C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0870C1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0870C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0870C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0870C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0870C1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0870C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0870C1"/>
    <w:rPr>
      <w:i/>
      <w:iCs/>
    </w:rPr>
  </w:style>
  <w:style w:type="paragraph" w:styleId="af0">
    <w:name w:val="Balloon Text"/>
    <w:basedOn w:val="a0"/>
    <w:link w:val="af1"/>
    <w:uiPriority w:val="99"/>
    <w:rsid w:val="000870C1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0870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87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087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примечания Знак1"/>
    <w:basedOn w:val="a1"/>
    <w:uiPriority w:val="99"/>
    <w:rsid w:val="000870C1"/>
    <w:rPr>
      <w:rFonts w:eastAsiaTheme="minorEastAsia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rsid w:val="000870C1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0870C1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0870C1"/>
    <w:rPr>
      <w:rFonts w:eastAsiaTheme="minorEastAsia"/>
      <w:b/>
      <w:bCs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0870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870C1"/>
  </w:style>
  <w:style w:type="character" w:customStyle="1" w:styleId="af8">
    <w:name w:val="Цветовое выделение"/>
    <w:uiPriority w:val="99"/>
    <w:rsid w:val="000870C1"/>
    <w:rPr>
      <w:b/>
      <w:color w:val="26282F"/>
    </w:rPr>
  </w:style>
  <w:style w:type="character" w:customStyle="1" w:styleId="af9">
    <w:name w:val="Гипертекстовая ссылка"/>
    <w:uiPriority w:val="99"/>
    <w:rsid w:val="000870C1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0870C1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0870C1"/>
  </w:style>
  <w:style w:type="paragraph" w:customStyle="1" w:styleId="afd">
    <w:name w:val="Внимание: недобросовестность!"/>
    <w:basedOn w:val="afb"/>
    <w:next w:val="a0"/>
    <w:uiPriority w:val="99"/>
    <w:rsid w:val="000870C1"/>
  </w:style>
  <w:style w:type="character" w:customStyle="1" w:styleId="afe">
    <w:name w:val="Выделение для Базового Поиска"/>
    <w:uiPriority w:val="99"/>
    <w:rsid w:val="000870C1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0870C1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0870C1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0870C1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0870C1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0870C1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0870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0870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0870C1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0870C1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0870C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0870C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0870C1"/>
  </w:style>
  <w:style w:type="paragraph" w:customStyle="1" w:styleId="afff6">
    <w:name w:val="Моноширинны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0870C1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0870C1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0870C1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0870C1"/>
    <w:pPr>
      <w:ind w:left="140"/>
    </w:pPr>
  </w:style>
  <w:style w:type="character" w:customStyle="1" w:styleId="afffe">
    <w:name w:val="Опечатки"/>
    <w:uiPriority w:val="99"/>
    <w:rsid w:val="000870C1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0870C1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0870C1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0870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0870C1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0870C1"/>
  </w:style>
  <w:style w:type="paragraph" w:customStyle="1" w:styleId="affff6">
    <w:name w:val="Примечание."/>
    <w:basedOn w:val="afb"/>
    <w:next w:val="a0"/>
    <w:uiPriority w:val="99"/>
    <w:rsid w:val="000870C1"/>
  </w:style>
  <w:style w:type="character" w:customStyle="1" w:styleId="affff7">
    <w:name w:val="Продолжение ссылки"/>
    <w:uiPriority w:val="99"/>
    <w:rsid w:val="000870C1"/>
  </w:style>
  <w:style w:type="paragraph" w:customStyle="1" w:styleId="affff8">
    <w:name w:val="Словарная статья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0870C1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0870C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0870C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0870C1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0870C1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0870C1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0870C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870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0870C1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0870C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0870C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0870C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0870C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0870C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0870C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0870C1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0870C1"/>
    <w:rPr>
      <w:rFonts w:eastAsiaTheme="minorEastAsia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0870C1"/>
    <w:rPr>
      <w:vertAlign w:val="superscript"/>
    </w:rPr>
  </w:style>
  <w:style w:type="character" w:customStyle="1" w:styleId="s10">
    <w:name w:val="s1"/>
    <w:rsid w:val="000870C1"/>
  </w:style>
  <w:style w:type="paragraph" w:customStyle="1" w:styleId="27">
    <w:name w:val="Заголовок2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0870C1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0870C1"/>
    <w:pPr>
      <w:numPr>
        <w:numId w:val="1"/>
      </w:numPr>
    </w:pPr>
  </w:style>
  <w:style w:type="numbering" w:customStyle="1" w:styleId="WWNum42">
    <w:name w:val="WWNum42"/>
    <w:basedOn w:val="a3"/>
    <w:rsid w:val="000870C1"/>
    <w:pPr>
      <w:numPr>
        <w:numId w:val="2"/>
      </w:numPr>
    </w:pPr>
  </w:style>
  <w:style w:type="numbering" w:customStyle="1" w:styleId="WWNum43">
    <w:name w:val="WWNum43"/>
    <w:basedOn w:val="a3"/>
    <w:rsid w:val="000870C1"/>
    <w:pPr>
      <w:numPr>
        <w:numId w:val="3"/>
      </w:numPr>
    </w:pPr>
  </w:style>
  <w:style w:type="numbering" w:customStyle="1" w:styleId="WWNum44">
    <w:name w:val="WWNum44"/>
    <w:basedOn w:val="a3"/>
    <w:rsid w:val="000870C1"/>
    <w:pPr>
      <w:numPr>
        <w:numId w:val="4"/>
      </w:numPr>
    </w:pPr>
  </w:style>
  <w:style w:type="numbering" w:customStyle="1" w:styleId="WWNum45">
    <w:name w:val="WWNum45"/>
    <w:basedOn w:val="a3"/>
    <w:rsid w:val="000870C1"/>
    <w:pPr>
      <w:numPr>
        <w:numId w:val="5"/>
      </w:numPr>
    </w:pPr>
  </w:style>
  <w:style w:type="numbering" w:customStyle="1" w:styleId="WWNum46">
    <w:name w:val="WWNum46"/>
    <w:basedOn w:val="a3"/>
    <w:rsid w:val="000870C1"/>
    <w:pPr>
      <w:numPr>
        <w:numId w:val="6"/>
      </w:numPr>
    </w:pPr>
  </w:style>
  <w:style w:type="numbering" w:customStyle="1" w:styleId="WWNum47">
    <w:name w:val="WWNum47"/>
    <w:basedOn w:val="a3"/>
    <w:rsid w:val="000870C1"/>
    <w:pPr>
      <w:numPr>
        <w:numId w:val="7"/>
      </w:numPr>
    </w:pPr>
  </w:style>
  <w:style w:type="numbering" w:customStyle="1" w:styleId="WWNum48">
    <w:name w:val="WWNum48"/>
    <w:basedOn w:val="a3"/>
    <w:rsid w:val="000870C1"/>
    <w:pPr>
      <w:numPr>
        <w:numId w:val="8"/>
      </w:numPr>
    </w:pPr>
  </w:style>
  <w:style w:type="numbering" w:customStyle="1" w:styleId="WWNum49">
    <w:name w:val="WWNum49"/>
    <w:basedOn w:val="a3"/>
    <w:rsid w:val="000870C1"/>
    <w:pPr>
      <w:numPr>
        <w:numId w:val="9"/>
      </w:numPr>
    </w:pPr>
  </w:style>
  <w:style w:type="table" w:customStyle="1" w:styleId="17">
    <w:name w:val="Сетка таблицы1"/>
    <w:basedOn w:val="a2"/>
    <w:next w:val="afffff5"/>
    <w:uiPriority w:val="3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0870C1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0870C1"/>
  </w:style>
  <w:style w:type="paragraph" w:customStyle="1" w:styleId="formattext">
    <w:name w:val="formattext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0870C1"/>
    <w:rPr>
      <w:b/>
      <w:bCs/>
    </w:rPr>
  </w:style>
  <w:style w:type="character" w:customStyle="1" w:styleId="WW8Num2z0">
    <w:name w:val="WW8Num2z0"/>
    <w:rsid w:val="000870C1"/>
    <w:rPr>
      <w:rFonts w:ascii="Symbol" w:hAnsi="Symbol"/>
      <w:b/>
    </w:rPr>
  </w:style>
  <w:style w:type="character" w:customStyle="1" w:styleId="WW8Num3z0">
    <w:name w:val="WW8Num3z0"/>
    <w:rsid w:val="000870C1"/>
    <w:rPr>
      <w:b/>
    </w:rPr>
  </w:style>
  <w:style w:type="character" w:customStyle="1" w:styleId="WW8Num6z0">
    <w:name w:val="WW8Num6z0"/>
    <w:rsid w:val="000870C1"/>
    <w:rPr>
      <w:b/>
    </w:rPr>
  </w:style>
  <w:style w:type="character" w:customStyle="1" w:styleId="18">
    <w:name w:val="Основной шрифт абзаца1"/>
    <w:rsid w:val="000870C1"/>
  </w:style>
  <w:style w:type="character" w:customStyle="1" w:styleId="afffffb">
    <w:name w:val="Символ сноски"/>
    <w:rsid w:val="000870C1"/>
    <w:rPr>
      <w:vertAlign w:val="superscript"/>
    </w:rPr>
  </w:style>
  <w:style w:type="character" w:customStyle="1" w:styleId="19">
    <w:name w:val="Знак примечания1"/>
    <w:rsid w:val="000870C1"/>
    <w:rPr>
      <w:sz w:val="16"/>
      <w:szCs w:val="16"/>
    </w:rPr>
  </w:style>
  <w:style w:type="character" w:customStyle="1" w:styleId="b-serp-urlitem1">
    <w:name w:val="b-serp-url__item1"/>
    <w:basedOn w:val="18"/>
    <w:rsid w:val="000870C1"/>
  </w:style>
  <w:style w:type="character" w:customStyle="1" w:styleId="b-serp-urlmark1">
    <w:name w:val="b-serp-url__mark1"/>
    <w:basedOn w:val="18"/>
    <w:rsid w:val="000870C1"/>
  </w:style>
  <w:style w:type="paragraph" w:customStyle="1" w:styleId="32">
    <w:name w:val="Заголовок3"/>
    <w:basedOn w:val="a0"/>
    <w:next w:val="a4"/>
    <w:rsid w:val="000870C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0870C1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0870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0870C1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0870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0870C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0870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0870C1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0870C1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0870C1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0870C1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0870C1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0870C1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0870C1"/>
  </w:style>
  <w:style w:type="character" w:customStyle="1" w:styleId="110">
    <w:name w:val="Текст примечания Знак11"/>
    <w:basedOn w:val="a1"/>
    <w:uiPriority w:val="99"/>
    <w:rsid w:val="000870C1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0870C1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0870C1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0870C1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0870C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0870C1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0870C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0870C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0870C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0870C1"/>
    <w:rPr>
      <w:rFonts w:cs="Times New Roman"/>
    </w:rPr>
  </w:style>
  <w:style w:type="character" w:customStyle="1" w:styleId="c7">
    <w:name w:val="c7"/>
    <w:rsid w:val="000870C1"/>
  </w:style>
  <w:style w:type="character" w:customStyle="1" w:styleId="2a">
    <w:name w:val="Основной текст (2)"/>
    <w:rsid w:val="000870C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0870C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0870C1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0870C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0870C1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0870C1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0870C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0870C1"/>
    <w:pPr>
      <w:numPr>
        <w:ilvl w:val="1"/>
        <w:numId w:val="2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0870C1"/>
    <w:pPr>
      <w:keepNext/>
      <w:numPr>
        <w:numId w:val="2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0870C1"/>
    <w:pPr>
      <w:numPr>
        <w:numId w:val="2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0870C1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0870C1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0870C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0870C1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0870C1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0870C1"/>
    <w:rPr>
      <w:rFonts w:cs="Times New Roman"/>
    </w:rPr>
  </w:style>
  <w:style w:type="paragraph" w:customStyle="1" w:styleId="productname">
    <w:name w:val="product_name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0870C1"/>
  </w:style>
  <w:style w:type="table" w:customStyle="1" w:styleId="33">
    <w:name w:val="Сетка таблицы3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0">
    <w:name w:val="Заголовок №1 (2)_"/>
    <w:basedOn w:val="a1"/>
    <w:link w:val="121"/>
    <w:rsid w:val="0025059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4">
    <w:name w:val="Колонтитул (3)_"/>
    <w:basedOn w:val="a1"/>
    <w:link w:val="35"/>
    <w:rsid w:val="00250598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12pt">
    <w:name w:val="Колонтитул (3) + 12 pt"/>
    <w:basedOn w:val="34"/>
    <w:rsid w:val="0025059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21">
    <w:name w:val="Заголовок №1 (2)"/>
    <w:basedOn w:val="a0"/>
    <w:link w:val="120"/>
    <w:rsid w:val="00250598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  <w:lang w:eastAsia="en-US"/>
    </w:rPr>
  </w:style>
  <w:style w:type="paragraph" w:customStyle="1" w:styleId="35">
    <w:name w:val="Колонтитул (3)"/>
    <w:basedOn w:val="a0"/>
    <w:link w:val="34"/>
    <w:rsid w:val="00250598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z w:val="19"/>
      <w:szCs w:val="19"/>
      <w:lang w:eastAsia="en-US"/>
    </w:rPr>
  </w:style>
  <w:style w:type="character" w:customStyle="1" w:styleId="2e">
    <w:name w:val="Основной текст (2) + Полужирный"/>
    <w:basedOn w:val="2c"/>
    <w:rsid w:val="00AE07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70C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0870C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0870C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0870C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0870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0870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0870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0870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870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0870C1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0870C1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0870C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0870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0870C1"/>
  </w:style>
  <w:style w:type="paragraph" w:styleId="a9">
    <w:name w:val="Normal (Web)"/>
    <w:basedOn w:val="a0"/>
    <w:uiPriority w:val="99"/>
    <w:rsid w:val="000870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0870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0870C1"/>
    <w:rPr>
      <w:vertAlign w:val="superscript"/>
    </w:rPr>
  </w:style>
  <w:style w:type="paragraph" w:styleId="23">
    <w:name w:val="List 2"/>
    <w:basedOn w:val="a0"/>
    <w:uiPriority w:val="99"/>
    <w:rsid w:val="000870C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0870C1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0870C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0870C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0870C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0870C1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0870C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0870C1"/>
    <w:rPr>
      <w:i/>
      <w:iCs/>
    </w:rPr>
  </w:style>
  <w:style w:type="paragraph" w:styleId="af0">
    <w:name w:val="Balloon Text"/>
    <w:basedOn w:val="a0"/>
    <w:link w:val="af1"/>
    <w:uiPriority w:val="99"/>
    <w:rsid w:val="000870C1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0870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87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087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примечания Знак1"/>
    <w:basedOn w:val="a1"/>
    <w:uiPriority w:val="99"/>
    <w:rsid w:val="000870C1"/>
    <w:rPr>
      <w:rFonts w:eastAsiaTheme="minorEastAsia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rsid w:val="000870C1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0870C1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0870C1"/>
    <w:rPr>
      <w:rFonts w:eastAsiaTheme="minorEastAsia"/>
      <w:b/>
      <w:bCs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0870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870C1"/>
  </w:style>
  <w:style w:type="character" w:customStyle="1" w:styleId="af8">
    <w:name w:val="Цветовое выделение"/>
    <w:uiPriority w:val="99"/>
    <w:rsid w:val="000870C1"/>
    <w:rPr>
      <w:b/>
      <w:color w:val="26282F"/>
    </w:rPr>
  </w:style>
  <w:style w:type="character" w:customStyle="1" w:styleId="af9">
    <w:name w:val="Гипертекстовая ссылка"/>
    <w:uiPriority w:val="99"/>
    <w:rsid w:val="000870C1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0870C1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0870C1"/>
  </w:style>
  <w:style w:type="paragraph" w:customStyle="1" w:styleId="afd">
    <w:name w:val="Внимание: недобросовестность!"/>
    <w:basedOn w:val="afb"/>
    <w:next w:val="a0"/>
    <w:uiPriority w:val="99"/>
    <w:rsid w:val="000870C1"/>
  </w:style>
  <w:style w:type="character" w:customStyle="1" w:styleId="afe">
    <w:name w:val="Выделение для Базового Поиска"/>
    <w:uiPriority w:val="99"/>
    <w:rsid w:val="000870C1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0870C1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0870C1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0870C1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0870C1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0870C1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0870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0870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0870C1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0870C1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0870C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0870C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0870C1"/>
  </w:style>
  <w:style w:type="paragraph" w:customStyle="1" w:styleId="afff6">
    <w:name w:val="Моноширинны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0870C1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0870C1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0870C1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0870C1"/>
    <w:pPr>
      <w:ind w:left="140"/>
    </w:pPr>
  </w:style>
  <w:style w:type="character" w:customStyle="1" w:styleId="afffe">
    <w:name w:val="Опечатки"/>
    <w:uiPriority w:val="99"/>
    <w:rsid w:val="000870C1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0870C1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0870C1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0870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0870C1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0870C1"/>
  </w:style>
  <w:style w:type="paragraph" w:customStyle="1" w:styleId="affff6">
    <w:name w:val="Примечание."/>
    <w:basedOn w:val="afb"/>
    <w:next w:val="a0"/>
    <w:uiPriority w:val="99"/>
    <w:rsid w:val="000870C1"/>
  </w:style>
  <w:style w:type="character" w:customStyle="1" w:styleId="affff7">
    <w:name w:val="Продолжение ссылки"/>
    <w:uiPriority w:val="99"/>
    <w:rsid w:val="000870C1"/>
  </w:style>
  <w:style w:type="paragraph" w:customStyle="1" w:styleId="affff8">
    <w:name w:val="Словарная статья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0870C1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0870C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0870C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0870C1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0870C1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0870C1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0870C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870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0870C1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0870C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0870C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0870C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0870C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0870C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0870C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0870C1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0870C1"/>
    <w:rPr>
      <w:rFonts w:eastAsiaTheme="minorEastAsia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0870C1"/>
    <w:rPr>
      <w:vertAlign w:val="superscript"/>
    </w:rPr>
  </w:style>
  <w:style w:type="character" w:customStyle="1" w:styleId="s10">
    <w:name w:val="s1"/>
    <w:rsid w:val="000870C1"/>
  </w:style>
  <w:style w:type="paragraph" w:customStyle="1" w:styleId="27">
    <w:name w:val="Заголовок2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0870C1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0870C1"/>
    <w:pPr>
      <w:numPr>
        <w:numId w:val="1"/>
      </w:numPr>
    </w:pPr>
  </w:style>
  <w:style w:type="numbering" w:customStyle="1" w:styleId="WWNum42">
    <w:name w:val="WWNum42"/>
    <w:basedOn w:val="a3"/>
    <w:rsid w:val="000870C1"/>
    <w:pPr>
      <w:numPr>
        <w:numId w:val="2"/>
      </w:numPr>
    </w:pPr>
  </w:style>
  <w:style w:type="numbering" w:customStyle="1" w:styleId="WWNum43">
    <w:name w:val="WWNum43"/>
    <w:basedOn w:val="a3"/>
    <w:rsid w:val="000870C1"/>
    <w:pPr>
      <w:numPr>
        <w:numId w:val="3"/>
      </w:numPr>
    </w:pPr>
  </w:style>
  <w:style w:type="numbering" w:customStyle="1" w:styleId="WWNum44">
    <w:name w:val="WWNum44"/>
    <w:basedOn w:val="a3"/>
    <w:rsid w:val="000870C1"/>
    <w:pPr>
      <w:numPr>
        <w:numId w:val="4"/>
      </w:numPr>
    </w:pPr>
  </w:style>
  <w:style w:type="numbering" w:customStyle="1" w:styleId="WWNum45">
    <w:name w:val="WWNum45"/>
    <w:basedOn w:val="a3"/>
    <w:rsid w:val="000870C1"/>
    <w:pPr>
      <w:numPr>
        <w:numId w:val="5"/>
      </w:numPr>
    </w:pPr>
  </w:style>
  <w:style w:type="numbering" w:customStyle="1" w:styleId="WWNum46">
    <w:name w:val="WWNum46"/>
    <w:basedOn w:val="a3"/>
    <w:rsid w:val="000870C1"/>
    <w:pPr>
      <w:numPr>
        <w:numId w:val="6"/>
      </w:numPr>
    </w:pPr>
  </w:style>
  <w:style w:type="numbering" w:customStyle="1" w:styleId="WWNum47">
    <w:name w:val="WWNum47"/>
    <w:basedOn w:val="a3"/>
    <w:rsid w:val="000870C1"/>
    <w:pPr>
      <w:numPr>
        <w:numId w:val="7"/>
      </w:numPr>
    </w:pPr>
  </w:style>
  <w:style w:type="numbering" w:customStyle="1" w:styleId="WWNum48">
    <w:name w:val="WWNum48"/>
    <w:basedOn w:val="a3"/>
    <w:rsid w:val="000870C1"/>
    <w:pPr>
      <w:numPr>
        <w:numId w:val="8"/>
      </w:numPr>
    </w:pPr>
  </w:style>
  <w:style w:type="numbering" w:customStyle="1" w:styleId="WWNum49">
    <w:name w:val="WWNum49"/>
    <w:basedOn w:val="a3"/>
    <w:rsid w:val="000870C1"/>
    <w:pPr>
      <w:numPr>
        <w:numId w:val="9"/>
      </w:numPr>
    </w:pPr>
  </w:style>
  <w:style w:type="table" w:customStyle="1" w:styleId="17">
    <w:name w:val="Сетка таблицы1"/>
    <w:basedOn w:val="a2"/>
    <w:next w:val="afffff5"/>
    <w:uiPriority w:val="3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0870C1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0870C1"/>
  </w:style>
  <w:style w:type="paragraph" w:customStyle="1" w:styleId="formattext">
    <w:name w:val="formattext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0870C1"/>
    <w:rPr>
      <w:b/>
      <w:bCs/>
    </w:rPr>
  </w:style>
  <w:style w:type="character" w:customStyle="1" w:styleId="WW8Num2z0">
    <w:name w:val="WW8Num2z0"/>
    <w:rsid w:val="000870C1"/>
    <w:rPr>
      <w:rFonts w:ascii="Symbol" w:hAnsi="Symbol"/>
      <w:b/>
    </w:rPr>
  </w:style>
  <w:style w:type="character" w:customStyle="1" w:styleId="WW8Num3z0">
    <w:name w:val="WW8Num3z0"/>
    <w:rsid w:val="000870C1"/>
    <w:rPr>
      <w:b/>
    </w:rPr>
  </w:style>
  <w:style w:type="character" w:customStyle="1" w:styleId="WW8Num6z0">
    <w:name w:val="WW8Num6z0"/>
    <w:rsid w:val="000870C1"/>
    <w:rPr>
      <w:b/>
    </w:rPr>
  </w:style>
  <w:style w:type="character" w:customStyle="1" w:styleId="18">
    <w:name w:val="Основной шрифт абзаца1"/>
    <w:rsid w:val="000870C1"/>
  </w:style>
  <w:style w:type="character" w:customStyle="1" w:styleId="afffffb">
    <w:name w:val="Символ сноски"/>
    <w:rsid w:val="000870C1"/>
    <w:rPr>
      <w:vertAlign w:val="superscript"/>
    </w:rPr>
  </w:style>
  <w:style w:type="character" w:customStyle="1" w:styleId="19">
    <w:name w:val="Знак примечания1"/>
    <w:rsid w:val="000870C1"/>
    <w:rPr>
      <w:sz w:val="16"/>
      <w:szCs w:val="16"/>
    </w:rPr>
  </w:style>
  <w:style w:type="character" w:customStyle="1" w:styleId="b-serp-urlitem1">
    <w:name w:val="b-serp-url__item1"/>
    <w:basedOn w:val="18"/>
    <w:rsid w:val="000870C1"/>
  </w:style>
  <w:style w:type="character" w:customStyle="1" w:styleId="b-serp-urlmark1">
    <w:name w:val="b-serp-url__mark1"/>
    <w:basedOn w:val="18"/>
    <w:rsid w:val="000870C1"/>
  </w:style>
  <w:style w:type="paragraph" w:customStyle="1" w:styleId="32">
    <w:name w:val="Заголовок3"/>
    <w:basedOn w:val="a0"/>
    <w:next w:val="a4"/>
    <w:rsid w:val="000870C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0870C1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0870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0870C1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0870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0870C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0870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0870C1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0870C1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0870C1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0870C1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0870C1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0870C1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0870C1"/>
  </w:style>
  <w:style w:type="character" w:customStyle="1" w:styleId="110">
    <w:name w:val="Текст примечания Знак11"/>
    <w:basedOn w:val="a1"/>
    <w:uiPriority w:val="99"/>
    <w:rsid w:val="000870C1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0870C1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0870C1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0870C1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0870C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0870C1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0870C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0870C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0870C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0870C1"/>
    <w:rPr>
      <w:rFonts w:cs="Times New Roman"/>
    </w:rPr>
  </w:style>
  <w:style w:type="character" w:customStyle="1" w:styleId="c7">
    <w:name w:val="c7"/>
    <w:rsid w:val="000870C1"/>
  </w:style>
  <w:style w:type="character" w:customStyle="1" w:styleId="2a">
    <w:name w:val="Основной текст (2)"/>
    <w:rsid w:val="000870C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0870C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0870C1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0870C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0870C1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0870C1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0870C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0870C1"/>
    <w:pPr>
      <w:numPr>
        <w:ilvl w:val="1"/>
        <w:numId w:val="2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0870C1"/>
    <w:pPr>
      <w:keepNext/>
      <w:numPr>
        <w:numId w:val="2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0870C1"/>
    <w:pPr>
      <w:numPr>
        <w:numId w:val="2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0870C1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0870C1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0870C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0870C1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0870C1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0870C1"/>
    <w:rPr>
      <w:rFonts w:cs="Times New Roman"/>
    </w:rPr>
  </w:style>
  <w:style w:type="paragraph" w:customStyle="1" w:styleId="productname">
    <w:name w:val="product_name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0870C1"/>
  </w:style>
  <w:style w:type="table" w:customStyle="1" w:styleId="33">
    <w:name w:val="Сетка таблицы3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0">
    <w:name w:val="Заголовок №1 (2)_"/>
    <w:basedOn w:val="a1"/>
    <w:link w:val="121"/>
    <w:rsid w:val="0025059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4">
    <w:name w:val="Колонтитул (3)_"/>
    <w:basedOn w:val="a1"/>
    <w:link w:val="35"/>
    <w:rsid w:val="00250598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12pt">
    <w:name w:val="Колонтитул (3) + 12 pt"/>
    <w:basedOn w:val="34"/>
    <w:rsid w:val="0025059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21">
    <w:name w:val="Заголовок №1 (2)"/>
    <w:basedOn w:val="a0"/>
    <w:link w:val="120"/>
    <w:rsid w:val="00250598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  <w:lang w:eastAsia="en-US"/>
    </w:rPr>
  </w:style>
  <w:style w:type="paragraph" w:customStyle="1" w:styleId="35">
    <w:name w:val="Колонтитул (3)"/>
    <w:basedOn w:val="a0"/>
    <w:link w:val="34"/>
    <w:rsid w:val="00250598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z w:val="19"/>
      <w:szCs w:val="19"/>
      <w:lang w:eastAsia="en-US"/>
    </w:rPr>
  </w:style>
  <w:style w:type="character" w:customStyle="1" w:styleId="2e">
    <w:name w:val="Основной текст (2) + Полужирный"/>
    <w:basedOn w:val="2c"/>
    <w:rsid w:val="00AE07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-online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yperlink" Target="http://znanium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02C86-FF04-4B7C-AB84-E78B42CBE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3185</Words>
  <Characters>18157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Я</cp:lastModifiedBy>
  <cp:revision>10</cp:revision>
  <dcterms:created xsi:type="dcterms:W3CDTF">2020-12-23T16:11:00Z</dcterms:created>
  <dcterms:modified xsi:type="dcterms:W3CDTF">2023-04-10T10:41:00Z</dcterms:modified>
</cp:coreProperties>
</file>